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E9B170" w14:textId="77777777" w:rsidR="00DC7FA0" w:rsidRDefault="00D35361">
      <w:pPr>
        <w:widowControl w:val="0"/>
        <w:autoSpaceDE w:val="0"/>
        <w:autoSpaceDN w:val="0"/>
        <w:adjustRightInd w:val="0"/>
        <w:spacing w:before="240"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16. melléklet a 44/2015. (XI. 2.)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MvM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rendelethez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vertAlign w:val="superscript"/>
        </w:rPr>
        <w:footnoteReference w:id="1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4820"/>
      </w:tblGrid>
      <w:tr w:rsidR="00DC7FA0" w14:paraId="451EF16B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90A5B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szerződés teljesítésére vonatkozó adatok</w:t>
            </w:r>
          </w:p>
        </w:tc>
      </w:tr>
      <w:tr w:rsidR="00DC7FA0" w14:paraId="27B889D4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205DBA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szakasz: Ajánlatkérő</w:t>
            </w:r>
          </w:p>
        </w:tc>
      </w:tr>
      <w:tr w:rsidR="00DC7FA0" w14:paraId="3C8C697E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C5B03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I.1) Név és címek1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(jelölje meg a szerződést kötő összes ajánlatkérőt)</w:t>
            </w:r>
          </w:p>
        </w:tc>
      </w:tr>
      <w:tr w:rsidR="00DC7FA0" w14:paraId="34424EF4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3B9" w14:textId="701CE1B5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A4CDC" w:rsidRPr="00AA4CDC">
              <w:rPr>
                <w:rFonts w:ascii="Times New Roman" w:hAnsi="Times New Roman" w:cs="Times New Roman"/>
                <w:sz w:val="20"/>
                <w:szCs w:val="20"/>
              </w:rPr>
              <w:t>Kesznyéteni Református Egyházközség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FA0" w14:paraId="7C662387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BAC19" w14:textId="5F2C5A6A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Béke tér 15.</w:t>
            </w:r>
          </w:p>
        </w:tc>
      </w:tr>
      <w:tr w:rsidR="00DC7FA0" w14:paraId="32B8CF7A" w14:textId="77777777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FA56" w14:textId="79065280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Kesznyéten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9EAB" w14:textId="5B96A5E0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3579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FA0" w14:paraId="485C0314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C4E7D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szakasz: Tárgy</w:t>
            </w:r>
          </w:p>
        </w:tc>
      </w:tr>
      <w:tr w:rsidR="00DC7FA0" w14:paraId="42E8EB3A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EDEE0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II.1) Meghatározás</w:t>
            </w:r>
          </w:p>
        </w:tc>
      </w:tr>
      <w:tr w:rsidR="00DC7FA0" w14:paraId="761DF57D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DE38" w14:textId="7D3CC852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II.1.1) A közbeszerzés tárgya:</w:t>
            </w:r>
            <w:r w:rsidR="00AA4C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4CDC"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A Kesznyéteni Református templom felújítása</w:t>
            </w:r>
          </w:p>
        </w:tc>
      </w:tr>
      <w:tr w:rsidR="00DC7FA0" w14:paraId="5063B556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5FB305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II.2) A közbeszerzés mennyisége</w:t>
            </w:r>
          </w:p>
        </w:tc>
      </w:tr>
      <w:tr w:rsidR="00DC7FA0" w14:paraId="0AEEC27A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3606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II.2.1) A közbeszerzés mennyisége:</w:t>
            </w:r>
          </w:p>
          <w:p w14:paraId="1C307B16" w14:textId="67FD2186" w:rsidR="00AA4CDC" w:rsidRPr="00AA4CDC" w:rsidRDefault="00AA4CDC" w:rsidP="00AA4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 (322/2015. X. 30. Korm. rendelet (1)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bek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gram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a) pontja szerinti) építési beruházás fő mennyiségei: Munkanem Mennyiség Idomacél beépítés födém és tetőszerkezet megerősítéséhez 20,75 t Homlokzat vakolás 1404 m2 Szárítóvakolat készítése 160 m2 Fémlemezfedés állókorcos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Rhein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Zink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fedés 522 m2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Függőereszcsatorna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124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fm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Zárópárkány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húzás 0,88 m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kit.sz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132,4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fm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Tagozat 0,43 m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kit.sz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151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fm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Díszítővakolat (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kváderezett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sávos) 105,3 m2 Párkányok bádogozása 25-60 cm között 340,5 </w:t>
            </w:r>
            <w:proofErr w:type="spellStart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fm</w:t>
            </w:r>
            <w:proofErr w:type="spell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Mennyezet, díszítőfestéssel 339 m2 Tetőszerkezet felújítás 522 m2 Ajtók cseréje, meglevővel azonos kivitelben 123/245 4 db Faablakok beépítése 31 db Padok bontása, átalakítása</w:t>
            </w:r>
            <w:proofErr w:type="gramEnd"/>
            <w:r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223,1 m2 Burkolat 217 m2 Belső festés 1104 m2 Templom körül drénezés 100 m Részletes mennyiségek a dokumentáció III. kötet Műszaki leírásban</w:t>
            </w:r>
          </w:p>
        </w:tc>
      </w:tr>
      <w:tr w:rsidR="00DC7FA0" w14:paraId="290291E7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A780BD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szakasz: Eljárás</w:t>
            </w:r>
          </w:p>
        </w:tc>
      </w:tr>
      <w:tr w:rsidR="00DC7FA0" w14:paraId="4A23A630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A40A15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IV.1) Meghatározás</w:t>
            </w:r>
          </w:p>
        </w:tc>
      </w:tr>
      <w:tr w:rsidR="00DC7FA0" w14:paraId="4DDFFB34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621E" w14:textId="696C9B92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IV.1.1) A Kbt. mely része, illetve fejezete szerinti eljárás került alkalmazásra:</w:t>
            </w:r>
            <w:r w:rsidR="00AA4C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4CDC"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III. Rész, XVII. Fejezet</w:t>
            </w:r>
          </w:p>
        </w:tc>
      </w:tr>
      <w:tr w:rsidR="00DC7FA0" w14:paraId="49F769EA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DFB8" w14:textId="7E83EA9F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IV.1.2) Az eljárás fajtája:</w:t>
            </w:r>
            <w:r w:rsidR="00AA4C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A4CDC"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>Kbt. 115. § szerinti nyílt</w:t>
            </w:r>
          </w:p>
        </w:tc>
      </w:tr>
      <w:tr w:rsidR="00DC7FA0" w14:paraId="29F296B2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A70835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IV.2) Adminisztratív információk</w:t>
            </w:r>
          </w:p>
        </w:tc>
      </w:tr>
      <w:tr w:rsidR="00DC7FA0" w14:paraId="48451E28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0267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IV.2.1) A közbeszerzési eljárást megindító hirdetmény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DC7FA0" w14:paraId="64685471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BE39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Hivatalos Lapban: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[ ][ ][ ]/S [ ][ ][ ]-[ ][ ][ ][ ][ ][ ][ ]</w:t>
            </w:r>
          </w:p>
        </w:tc>
      </w:tr>
      <w:tr w:rsidR="00DC7FA0" w14:paraId="69C98B0C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54AF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hirdetmény száma a Közbeszerzési Értesítőben:</w:t>
            </w:r>
            <w:r>
              <w:rPr>
                <w:rFonts w:ascii="Times New Roman" w:hAnsi="Times New Roman" w:cs="Times New Roman"/>
                <w:position w:val="1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[ ]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[ ][ ][ ][ ]/[ ][ ][ ][ ]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(KÉ-szám/évszám)</w:t>
            </w:r>
          </w:p>
        </w:tc>
      </w:tr>
      <w:tr w:rsidR="00DC7FA0" w14:paraId="30997124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4484" w14:textId="25CCD631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IV.2.2) Hirdetmény közzététele nélkül induló eljárás esetén az eljárást megindító felhívás megküldésének, illetőleg a Közbeszerzési Hatóság tájékoztatásának napja: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éééé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="00AA4C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A4CDC" w:rsidRPr="00AA4CDC">
              <w:rPr>
                <w:rFonts w:ascii="Times New Roman" w:hAnsi="Times New Roman" w:cs="Times New Roman"/>
                <w:iCs/>
                <w:sz w:val="20"/>
                <w:szCs w:val="20"/>
              </w:rPr>
              <w:t>2018/09/03</w:t>
            </w:r>
          </w:p>
        </w:tc>
      </w:tr>
      <w:tr w:rsidR="00DC7FA0" w14:paraId="6669C25A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964F38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 szakasz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2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A szerződés teljesítése1</w:t>
            </w:r>
          </w:p>
        </w:tc>
      </w:tr>
      <w:tr w:rsidR="00DC7FA0" w14:paraId="193B181D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51DA94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 A szerződést kötő fél (felek)</w:t>
            </w:r>
          </w:p>
        </w:tc>
      </w:tr>
      <w:tr w:rsidR="00DC7FA0" w14:paraId="538E6873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DACC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V.1.1)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footnoteReference w:id="3"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szerződést kötő fél (felek)</w:t>
            </w:r>
          </w:p>
        </w:tc>
      </w:tr>
      <w:tr w:rsidR="00DC7FA0" w14:paraId="4254A1BC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E14A" w14:textId="5478C613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Hivatalos név: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Juhász László ev.</w:t>
            </w:r>
          </w:p>
        </w:tc>
      </w:tr>
      <w:tr w:rsidR="00DC7FA0" w14:paraId="3C97599F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7892" w14:textId="3D67EF93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cím: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Alsóvárosi krt. 56.</w:t>
            </w:r>
          </w:p>
        </w:tc>
      </w:tr>
      <w:tr w:rsidR="00DC7FA0" w14:paraId="4228D43E" w14:textId="77777777"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07C6" w14:textId="14064BE0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Város: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A4CDC">
              <w:rPr>
                <w:rFonts w:ascii="Times New Roman" w:hAnsi="Times New Roman" w:cs="Times New Roman"/>
                <w:sz w:val="20"/>
                <w:szCs w:val="20"/>
              </w:rPr>
              <w:t>Kazoncbarika</w:t>
            </w:r>
            <w:proofErr w:type="spellEnd"/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F6B2" w14:textId="5099954F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Postai irányítószám: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 xml:space="preserve"> 3700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FA0" w14:paraId="003270E4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3369A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V.2) A szerződés teljesítése</w:t>
            </w:r>
          </w:p>
        </w:tc>
      </w:tr>
      <w:tr w:rsidR="00DC7FA0" w14:paraId="61F033F1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7E1F" w14:textId="1590E2E6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V.2.1) A</w:t>
            </w:r>
            <w:r w:rsidR="00AA4CD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teljesítés szerződésszerű volt </w:t>
            </w:r>
            <w:r w:rsidR="00AA4CDC" w:rsidRPr="00AA4C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X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igen O nem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A nem szerződésszerű teljesítés indoka:</w:t>
            </w:r>
          </w:p>
        </w:tc>
      </w:tr>
      <w:tr w:rsidR="00DC7FA0" w14:paraId="0C102E80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941E" w14:textId="01C8F794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V.2.2) A szerződés teljesítésének ajánlatkérő által elismert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éééé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="00AA4C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2020/02/28</w:t>
            </w:r>
          </w:p>
        </w:tc>
      </w:tr>
      <w:tr w:rsidR="00DC7FA0" w14:paraId="6CE5AE5A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91AE" w14:textId="32B4438B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V.2.3) Az ellenszolgáltatás teljesítésének időpontja: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éééé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hh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nn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  <w:r w:rsidR="00AA4CD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2020/03/25</w:t>
            </w:r>
          </w:p>
        </w:tc>
      </w:tr>
      <w:tr w:rsidR="00DC7FA0" w14:paraId="46133287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B359" w14:textId="46734CEC" w:rsidR="00DC7FA0" w:rsidRDefault="00D35361" w:rsidP="00731E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V.2.4) A szerződés értéke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kifizetett ellenszolgáltatás értéke ÁFA nélkül: </w:t>
            </w:r>
            <w:r w:rsidR="00731E45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bookmarkStart w:id="0" w:name="_GoBack"/>
            <w:bookmarkEnd w:id="0"/>
            <w:r w:rsidR="00731E45">
              <w:rPr>
                <w:rFonts w:ascii="Times New Roman" w:hAnsi="Times New Roman" w:cs="Times New Roman"/>
                <w:sz w:val="20"/>
                <w:szCs w:val="20"/>
              </w:rPr>
              <w:t>168 900 288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 Pénznem: [</w:t>
            </w:r>
            <w:r w:rsidR="00AA4CDC">
              <w:rPr>
                <w:rFonts w:ascii="Times New Roman" w:hAnsi="Times New Roman" w:cs="Times New Roman"/>
                <w:sz w:val="20"/>
                <w:szCs w:val="20"/>
              </w:rPr>
              <w:t>HUF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  <w:tr w:rsidR="00DC7FA0" w14:paraId="5B6CB533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862CAC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 szakasz: Kiegészítő információk</w:t>
            </w:r>
          </w:p>
        </w:tc>
      </w:tr>
      <w:tr w:rsidR="00DC7FA0" w14:paraId="11C2E4BF" w14:textId="77777777">
        <w:tc>
          <w:tcPr>
            <w:tcW w:w="96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7042E3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56" w:right="56"/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VI.1) További információk:</w:t>
            </w:r>
            <w:r>
              <w:rPr>
                <w:rFonts w:ascii="Times New Roman" w:hAnsi="Times New Roman" w:cs="Times New Roman"/>
                <w:b/>
                <w:bCs/>
                <w:position w:val="10"/>
                <w:sz w:val="20"/>
                <w:szCs w:val="20"/>
              </w:rPr>
              <w:t>2</w:t>
            </w:r>
          </w:p>
        </w:tc>
      </w:tr>
      <w:tr w:rsidR="00DC7FA0" w14:paraId="0B5F81D7" w14:textId="77777777"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249C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C7FA0" w14:paraId="55C63FD5" w14:textId="77777777">
        <w:tc>
          <w:tcPr>
            <w:tcW w:w="963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04D0AC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szükség szerinti számban ismételje meg</w:t>
            </w:r>
          </w:p>
        </w:tc>
      </w:tr>
      <w:tr w:rsidR="00DC7FA0" w14:paraId="57FA6468" w14:textId="77777777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8BB70E" w14:textId="77777777" w:rsidR="00DC7FA0" w:rsidRDefault="00D353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adott esetben</w:t>
            </w:r>
          </w:p>
        </w:tc>
      </w:tr>
    </w:tbl>
    <w:p w14:paraId="3BEADF32" w14:textId="77777777" w:rsidR="00DC7FA0" w:rsidRDefault="00D353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----&gt;&gt;-----&gt;&gt;--&lt;&lt;-----&lt;&lt;----</w:t>
      </w:r>
    </w:p>
    <w:p w14:paraId="3C814CD8" w14:textId="77777777" w:rsidR="00D35361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35361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329A91" w14:textId="77777777" w:rsidR="00E5012C" w:rsidRDefault="00E5012C">
      <w:pPr>
        <w:spacing w:after="0" w:line="240" w:lineRule="auto"/>
      </w:pPr>
      <w:r>
        <w:separator/>
      </w:r>
    </w:p>
  </w:endnote>
  <w:endnote w:type="continuationSeparator" w:id="0">
    <w:p w14:paraId="0B1A0263" w14:textId="77777777" w:rsidR="00E5012C" w:rsidRDefault="00E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BCAFA5" w14:textId="77777777" w:rsidR="00E5012C" w:rsidRDefault="00E5012C">
      <w:pPr>
        <w:spacing w:after="0" w:line="240" w:lineRule="auto"/>
      </w:pPr>
      <w:r>
        <w:separator/>
      </w:r>
    </w:p>
  </w:footnote>
  <w:footnote w:type="continuationSeparator" w:id="0">
    <w:p w14:paraId="0560ED59" w14:textId="77777777" w:rsidR="00E5012C" w:rsidRDefault="00E5012C">
      <w:pPr>
        <w:spacing w:after="0" w:line="240" w:lineRule="auto"/>
      </w:pPr>
      <w:r>
        <w:continuationSeparator/>
      </w:r>
    </w:p>
  </w:footnote>
  <w:footnote w:id="1">
    <w:p w14:paraId="45C89AD4" w14:textId="77777777" w:rsidR="00DC7FA0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Megállapította: 5/2019. (III. 28.)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23. § (3), 3. melléklet. Hatályos: 2019. IV. 1-től.</w:t>
      </w:r>
    </w:p>
  </w:footnote>
  <w:footnote w:id="2">
    <w:p w14:paraId="3BE88877" w14:textId="77777777" w:rsidR="00DC7FA0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1.</w:t>
      </w:r>
    </w:p>
  </w:footnote>
  <w:footnote w:id="3">
    <w:p w14:paraId="62C801B7" w14:textId="77777777" w:rsidR="00DC7FA0" w:rsidRDefault="00D3536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Módosította: 10/2020. (VI. 26.) </w:t>
      </w:r>
      <w:proofErr w:type="spellStart"/>
      <w:r>
        <w:rPr>
          <w:rFonts w:ascii="Times New Roman" w:hAnsi="Times New Roman" w:cs="Times New Roman"/>
          <w:sz w:val="24"/>
          <w:szCs w:val="24"/>
        </w:rPr>
        <w:t>MvM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rendelet 6. § (12), 12. melléklet 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255"/>
    <w:rsid w:val="00711255"/>
    <w:rsid w:val="00731E45"/>
    <w:rsid w:val="00834334"/>
    <w:rsid w:val="00AA4CDC"/>
    <w:rsid w:val="00D35361"/>
    <w:rsid w:val="00DC7FA0"/>
    <w:rsid w:val="00E5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FC752A"/>
  <w14:defaultImageDpi w14:val="0"/>
  <w15:docId w15:val="{246F1E58-064D-4364-B5F1-62C0A0DD6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378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Nyíri Szabina</dc:creator>
  <cp:keywords/>
  <dc:description/>
  <cp:lastModifiedBy>P</cp:lastModifiedBy>
  <cp:revision>4</cp:revision>
  <dcterms:created xsi:type="dcterms:W3CDTF">2021-05-19T11:30:00Z</dcterms:created>
  <dcterms:modified xsi:type="dcterms:W3CDTF">2021-05-26T08:32:00Z</dcterms:modified>
</cp:coreProperties>
</file>