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1E7A11" w:rsidP="003E380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94191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1E7A1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1E7A11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1E7A1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1E7A11">
              <w:rPr>
                <w:sz w:val="18"/>
                <w:szCs w:val="18"/>
              </w:rPr>
              <w:t>1044 Budapest, Óradana u. 5.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94191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94191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27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94191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94191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27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941917" w:rsidRPr="00941917">
              <w:rPr>
                <w:rFonts w:eastAsia="Times New Roman"/>
                <w:sz w:val="18"/>
                <w:szCs w:val="18"/>
                <w:lang w:eastAsia="hu-HU"/>
              </w:rPr>
              <w:t>422</w:t>
            </w:r>
            <w:r w:rsidR="00941917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941917" w:rsidRPr="00941917">
              <w:rPr>
                <w:rFonts w:eastAsia="Times New Roman"/>
                <w:sz w:val="18"/>
                <w:szCs w:val="18"/>
                <w:lang w:eastAsia="hu-HU"/>
              </w:rPr>
              <w:t>794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336A1A"/>
    <w:rsid w:val="00376DEA"/>
    <w:rsid w:val="00384EC1"/>
    <w:rsid w:val="003C00FA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2021-02-28T22:06:00Z</dcterms:created>
  <dcterms:modified xsi:type="dcterms:W3CDTF">2021-02-28T22:06:00Z</dcterms:modified>
</cp:coreProperties>
</file>