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385D0B" w:rsidRPr="00385D0B">
              <w:rPr>
                <w:b/>
                <w:color w:val="0070C0"/>
              </w:rPr>
              <w:t>220kV-os távvezetékek sodronycseréjének kiviteli tervezése (ACCC 220 projekthez)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385D0B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385D0B">
              <w:rPr>
                <w:b/>
                <w:color w:val="0070C0"/>
              </w:rPr>
              <w:t>220kV-os távvezetékek sodronycseréjének kiviteli tervezése (ACCC 220 projekthez)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385D0B">
              <w:rPr>
                <w:b/>
                <w:color w:val="0070C0"/>
              </w:rPr>
              <w:t>12</w:t>
            </w:r>
            <w:r w:rsidR="00A467FB" w:rsidRPr="0090339D">
              <w:rPr>
                <w:b/>
                <w:color w:val="0070C0"/>
              </w:rPr>
              <w:t>/</w:t>
            </w:r>
            <w:r w:rsidR="00385D0B">
              <w:rPr>
                <w:b/>
                <w:color w:val="0070C0"/>
              </w:rPr>
              <w:t>16</w:t>
            </w:r>
            <w:bookmarkStart w:id="0" w:name="_GoBack"/>
            <w:bookmarkEnd w:id="0"/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385D0B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247A68">
              <w:rPr>
                <w:b/>
                <w:color w:val="0070C0"/>
              </w:rPr>
              <w:t>0</w:t>
            </w:r>
            <w:r w:rsidR="00385D0B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385D0B">
              <w:rPr>
                <w:b/>
                <w:color w:val="0070C0"/>
              </w:rPr>
              <w:t>15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385D0B">
            <w:pPr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385D0B" w:rsidRPr="00385D0B">
              <w:rPr>
                <w:b/>
                <w:color w:val="0070C0"/>
              </w:rPr>
              <w:t>76.800.000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47A68"/>
    <w:rsid w:val="002670BE"/>
    <w:rsid w:val="002B7116"/>
    <w:rsid w:val="002D0689"/>
    <w:rsid w:val="00336A1A"/>
    <w:rsid w:val="00384EC1"/>
    <w:rsid w:val="00385D0B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7F231F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6ADD1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299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17</cp:revision>
  <cp:lastPrinted>2019-07-03T12:33:00Z</cp:lastPrinted>
  <dcterms:created xsi:type="dcterms:W3CDTF">2019-07-03T12:34:00Z</dcterms:created>
  <dcterms:modified xsi:type="dcterms:W3CDTF">2021-02-26T20:00:00Z</dcterms:modified>
</cp:coreProperties>
</file>