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F0F" w:rsidRPr="005F2F0F" w:rsidRDefault="005F2F0F" w:rsidP="005F2F0F">
      <w:pPr>
        <w:spacing w:before="100" w:beforeAutospacing="1" w:after="75" w:line="240" w:lineRule="auto"/>
        <w:ind w:left="-675"/>
        <w:jc w:val="center"/>
        <w:outlineLvl w:val="1"/>
        <w:rPr>
          <w:rFonts w:ascii="Helvetica" w:eastAsia="Times New Roman" w:hAnsi="Helvetica" w:cs="Helvetica"/>
          <w:b/>
          <w:bCs/>
          <w:color w:val="474747"/>
          <w:sz w:val="27"/>
          <w:szCs w:val="27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16. melléklet a 44/2015. (XI. 2.) </w:t>
      </w:r>
      <w:proofErr w:type="spellStart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>MvM</w:t>
      </w:r>
      <w:proofErr w:type="spellEnd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 rendelethez</w:t>
      </w:r>
    </w:p>
    <w:p w:rsidR="005F2F0F" w:rsidRPr="005F2F0F" w:rsidRDefault="005F2F0F" w:rsidP="005F2F0F">
      <w:pPr>
        <w:spacing w:before="100" w:beforeAutospacing="1" w:after="0" w:line="240" w:lineRule="auto"/>
        <w:ind w:left="-675"/>
        <w:jc w:val="both"/>
        <w:rPr>
          <w:rFonts w:ascii="Helvetica" w:eastAsia="Times New Roman" w:hAnsi="Helvetica" w:cs="Helvetica"/>
          <w:color w:val="474747"/>
          <w:sz w:val="20"/>
          <w:szCs w:val="20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color w:val="474747"/>
          <w:sz w:val="20"/>
          <w:szCs w:val="20"/>
          <w:lang w:eastAsia="hu-HU"/>
        </w:rPr>
        <w:t>KÖZBESZERZÉSI ADATBÁZIS</w:t>
      </w:r>
    </w:p>
    <w:tbl>
      <w:tblPr>
        <w:tblW w:w="94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5816"/>
      </w:tblGrid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 szerződés teljesítésére vonatkozó adatok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 szakasz: Ajánlatkérő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I.1) Név és címek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(jelölje meg a szerződést kötő összes ajánlatkérőt)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Országos Kórházi Főigazgatóság 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44640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 Budapest, D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iós árok 3.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 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 szakasz: Tárgy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9135DC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II.1.1) A közbeszerzés tárgya:</w:t>
            </w:r>
            <w:r w:rsidR="007971AE" w:rsidRPr="00CB09F6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9135DC" w:rsidRPr="009135DC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EFOP-1.9.6-16 </w:t>
            </w:r>
            <w:proofErr w:type="gramStart"/>
            <w:r w:rsidR="009135DC" w:rsidRPr="009135DC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projekt  keretében</w:t>
            </w:r>
            <w:proofErr w:type="gramEnd"/>
            <w:r w:rsidR="009135DC" w:rsidRPr="009135DC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az állami fenntartású gyógyszertári rendszerek továbbfejlesztése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II.2) A közbeszerzés mennyisége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57584B" w:rsidRPr="0057584B" w:rsidRDefault="00147378" w:rsidP="0057584B">
            <w:pPr>
              <w:pStyle w:val="NormlWeb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color w:val="474747"/>
                <w:sz w:val="20"/>
                <w:szCs w:val="20"/>
              </w:rPr>
            </w:pPr>
            <w:r w:rsidRPr="005F2F0F">
              <w:rPr>
                <w:rFonts w:ascii="Helvetica" w:hAnsi="Helvetica" w:cs="Helvetica"/>
                <w:b/>
                <w:bCs/>
                <w:color w:val="474747"/>
                <w:sz w:val="20"/>
                <w:szCs w:val="20"/>
              </w:rPr>
              <w:t>II.2.1) A közbeszerzés mennyisége</w:t>
            </w:r>
            <w:r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>:</w:t>
            </w:r>
            <w:r w:rsidR="007971AE"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 xml:space="preserve"> </w:t>
            </w:r>
          </w:p>
          <w:p w:rsidR="0093141B" w:rsidRPr="0093141B" w:rsidRDefault="0093141B" w:rsidP="0093141B">
            <w:pPr>
              <w:snapToGrid w:val="0"/>
              <w:spacing w:before="120" w:after="120" w:line="240" w:lineRule="auto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93141B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Mennyiség:</w:t>
            </w:r>
          </w:p>
          <w:tbl>
            <w:tblPr>
              <w:tblpPr w:leftFromText="141" w:rightFromText="141" w:vertAnchor="text" w:horzAnchor="margin" w:tblpXSpec="center" w:tblpY="415"/>
              <w:tblW w:w="77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97"/>
              <w:gridCol w:w="3822"/>
              <w:gridCol w:w="2173"/>
            </w:tblGrid>
            <w:tr w:rsidR="009135DC" w:rsidRPr="00B16166" w:rsidTr="00612F1C">
              <w:tc>
                <w:tcPr>
                  <w:tcW w:w="1587" w:type="dxa"/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jc w:val="center"/>
                    <w:rPr>
                      <w:rFonts w:eastAsia="Arial Unicode MS" w:cs="Times New Roman"/>
                      <w:b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Arial Unicode MS" w:cs="Times New Roman"/>
                      <w:b/>
                      <w:szCs w:val="24"/>
                      <w:u w:color="000000"/>
                      <w:bdr w:val="nil"/>
                    </w:rPr>
                    <w:t>Termékazonosító</w:t>
                  </w:r>
                </w:p>
              </w:tc>
              <w:tc>
                <w:tcPr>
                  <w:tcW w:w="3937" w:type="dxa"/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jc w:val="center"/>
                    <w:rPr>
                      <w:rFonts w:eastAsia="Arial Unicode MS" w:cs="Times New Roman"/>
                      <w:b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Arial Unicode MS" w:cs="Times New Roman"/>
                      <w:b/>
                      <w:szCs w:val="24"/>
                      <w:u w:color="000000"/>
                      <w:bdr w:val="nil"/>
                    </w:rPr>
                    <w:t>Szolgáltatás megnevezés</w:t>
                  </w:r>
                </w:p>
              </w:tc>
              <w:tc>
                <w:tcPr>
                  <w:tcW w:w="2268" w:type="dxa"/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jc w:val="center"/>
                    <w:rPr>
                      <w:rFonts w:eastAsia="Arial Unicode MS" w:cs="Times New Roman"/>
                      <w:b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Arial Unicode MS" w:cs="Times New Roman"/>
                      <w:b/>
                      <w:szCs w:val="24"/>
                      <w:u w:color="000000"/>
                      <w:bdr w:val="nil"/>
                    </w:rPr>
                    <w:t>Mennyiség</w:t>
                  </w:r>
                </w:p>
              </w:tc>
            </w:tr>
            <w:tr w:rsidR="009135DC" w:rsidRPr="00B16166" w:rsidTr="00612F1C">
              <w:tc>
                <w:tcPr>
                  <w:tcW w:w="1587" w:type="dxa"/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swf01-004</w:t>
                  </w:r>
                </w:p>
              </w:tc>
              <w:tc>
                <w:tcPr>
                  <w:tcW w:w="3937" w:type="dxa"/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proofErr w:type="spellStart"/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Architekt</w:t>
                  </w:r>
                  <w:proofErr w:type="spellEnd"/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 xml:space="preserve"> / rendszertervező (1 óra)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jc w:val="center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Verdana" w:cs="Times New Roman"/>
                      <w:szCs w:val="24"/>
                      <w:u w:color="000000"/>
                      <w:bdr w:val="nil"/>
                    </w:rPr>
                    <w:t>312</w:t>
                  </w:r>
                </w:p>
              </w:tc>
            </w:tr>
            <w:tr w:rsidR="009135DC" w:rsidRPr="00B16166" w:rsidTr="00612F1C">
              <w:tc>
                <w:tcPr>
                  <w:tcW w:w="1587" w:type="dxa"/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swf01-016</w:t>
                  </w:r>
                </w:p>
              </w:tc>
              <w:tc>
                <w:tcPr>
                  <w:tcW w:w="3937" w:type="dxa"/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Felhasználói oktatás saját telephelyen (1 óra)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jc w:val="center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Verdana" w:cs="Times New Roman"/>
                      <w:szCs w:val="24"/>
                      <w:u w:color="000000"/>
                      <w:bdr w:val="nil"/>
                    </w:rPr>
                    <w:t>104</w:t>
                  </w:r>
                </w:p>
              </w:tc>
            </w:tr>
            <w:tr w:rsidR="009135DC" w:rsidRPr="00B16166" w:rsidTr="00612F1C">
              <w:tc>
                <w:tcPr>
                  <w:tcW w:w="1587" w:type="dxa"/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swf01-011</w:t>
                  </w:r>
                </w:p>
              </w:tc>
              <w:tc>
                <w:tcPr>
                  <w:tcW w:w="3937" w:type="dxa"/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Grafikus/</w:t>
                  </w:r>
                  <w:proofErr w:type="spellStart"/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webdesigner</w:t>
                  </w:r>
                  <w:proofErr w:type="spellEnd"/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/</w:t>
                  </w:r>
                  <w:proofErr w:type="spellStart"/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user</w:t>
                  </w:r>
                  <w:proofErr w:type="spellEnd"/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 xml:space="preserve"> </w:t>
                  </w:r>
                  <w:proofErr w:type="spellStart"/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interface</w:t>
                  </w:r>
                  <w:proofErr w:type="spellEnd"/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 xml:space="preserve"> szakértő/</w:t>
                  </w:r>
                  <w:proofErr w:type="spellStart"/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usability</w:t>
                  </w:r>
                  <w:proofErr w:type="spellEnd"/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 xml:space="preserve"> szakértő (1 óra)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jc w:val="center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Verdana" w:cs="Times New Roman"/>
                      <w:szCs w:val="24"/>
                      <w:u w:color="000000"/>
                      <w:bdr w:val="nil"/>
                    </w:rPr>
                    <w:t>312</w:t>
                  </w:r>
                </w:p>
              </w:tc>
            </w:tr>
            <w:tr w:rsidR="009135DC" w:rsidRPr="00B16166" w:rsidTr="00612F1C">
              <w:tc>
                <w:tcPr>
                  <w:tcW w:w="1587" w:type="dxa"/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swf01-002</w:t>
                  </w:r>
                </w:p>
              </w:tc>
              <w:tc>
                <w:tcPr>
                  <w:tcW w:w="3937" w:type="dxa"/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Konzulens / tanácsadó (1 óra)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jc w:val="center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Verdana" w:cs="Times New Roman"/>
                      <w:szCs w:val="24"/>
                      <w:u w:color="000000"/>
                      <w:bdr w:val="nil"/>
                    </w:rPr>
                    <w:t>520</w:t>
                  </w:r>
                </w:p>
              </w:tc>
            </w:tr>
            <w:tr w:rsidR="009135DC" w:rsidRPr="00B16166" w:rsidTr="00612F1C">
              <w:tc>
                <w:tcPr>
                  <w:tcW w:w="1587" w:type="dxa"/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swf01-012</w:t>
                  </w:r>
                </w:p>
              </w:tc>
              <w:tc>
                <w:tcPr>
                  <w:tcW w:w="3937" w:type="dxa"/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Minőségbiztosító (1 óra)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jc w:val="center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Verdana" w:cs="Times New Roman"/>
                      <w:szCs w:val="24"/>
                      <w:u w:color="000000"/>
                      <w:bdr w:val="nil"/>
                    </w:rPr>
                    <w:t>208</w:t>
                  </w:r>
                </w:p>
              </w:tc>
            </w:tr>
            <w:tr w:rsidR="009135DC" w:rsidRPr="00B16166" w:rsidTr="00612F1C">
              <w:tc>
                <w:tcPr>
                  <w:tcW w:w="1587" w:type="dxa"/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swf01-001</w:t>
                  </w:r>
                </w:p>
              </w:tc>
              <w:tc>
                <w:tcPr>
                  <w:tcW w:w="3937" w:type="dxa"/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Projektvezető (1 óra)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jc w:val="center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Verdana" w:cs="Times New Roman"/>
                      <w:szCs w:val="24"/>
                      <w:u w:color="000000"/>
                      <w:bdr w:val="nil"/>
                    </w:rPr>
                    <w:t>2080</w:t>
                  </w:r>
                </w:p>
              </w:tc>
            </w:tr>
            <w:tr w:rsidR="009135DC" w:rsidRPr="00B16166" w:rsidTr="00612F1C">
              <w:tc>
                <w:tcPr>
                  <w:tcW w:w="1587" w:type="dxa"/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swf01-005</w:t>
                  </w:r>
                </w:p>
              </w:tc>
              <w:tc>
                <w:tcPr>
                  <w:tcW w:w="3937" w:type="dxa"/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Szoftverfejlesztő (1 óra)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jc w:val="center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Verdana" w:cs="Times New Roman"/>
                      <w:szCs w:val="24"/>
                      <w:u w:color="000000"/>
                      <w:bdr w:val="nil"/>
                    </w:rPr>
                    <w:t>6240</w:t>
                  </w:r>
                </w:p>
              </w:tc>
            </w:tr>
            <w:tr w:rsidR="009135DC" w:rsidRPr="00B16166" w:rsidTr="00612F1C">
              <w:tc>
                <w:tcPr>
                  <w:tcW w:w="1587" w:type="dxa"/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swf01-010</w:t>
                  </w:r>
                </w:p>
              </w:tc>
              <w:tc>
                <w:tcPr>
                  <w:tcW w:w="3937" w:type="dxa"/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proofErr w:type="spellStart"/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Technical</w:t>
                  </w:r>
                  <w:proofErr w:type="spellEnd"/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 xml:space="preserve"> </w:t>
                  </w:r>
                  <w:proofErr w:type="spellStart"/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writer</w:t>
                  </w:r>
                  <w:proofErr w:type="spellEnd"/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 xml:space="preserve"> / dokumentátor / adminisztratív munkatárs (1 óra)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jc w:val="center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Verdana" w:cs="Times New Roman"/>
                      <w:szCs w:val="24"/>
                      <w:u w:color="000000"/>
                      <w:bdr w:val="nil"/>
                    </w:rPr>
                    <w:t>624</w:t>
                  </w:r>
                </w:p>
              </w:tc>
            </w:tr>
            <w:tr w:rsidR="009135DC" w:rsidRPr="00B16166" w:rsidTr="00612F1C">
              <w:tc>
                <w:tcPr>
                  <w:tcW w:w="1587" w:type="dxa"/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swf01-009</w:t>
                  </w:r>
                </w:p>
              </w:tc>
              <w:tc>
                <w:tcPr>
                  <w:tcW w:w="3937" w:type="dxa"/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Tesztelő (1 óra)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jc w:val="center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Verdana" w:cs="Times New Roman"/>
                      <w:szCs w:val="24"/>
                      <w:u w:color="000000"/>
                      <w:bdr w:val="nil"/>
                    </w:rPr>
                    <w:t>1300</w:t>
                  </w:r>
                </w:p>
              </w:tc>
            </w:tr>
            <w:tr w:rsidR="009135DC" w:rsidRPr="00B16166" w:rsidTr="00612F1C">
              <w:tc>
                <w:tcPr>
                  <w:tcW w:w="158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swf01-008</w:t>
                  </w:r>
                </w:p>
              </w:tc>
              <w:tc>
                <w:tcPr>
                  <w:tcW w:w="393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Tesztmenedzser (1 óra)</w:t>
                  </w:r>
                </w:p>
              </w:tc>
              <w:tc>
                <w:tcPr>
                  <w:tcW w:w="2268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jc w:val="center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Verdana" w:cs="Times New Roman"/>
                      <w:szCs w:val="24"/>
                      <w:u w:color="000000"/>
                      <w:bdr w:val="nil"/>
                    </w:rPr>
                    <w:t>624</w:t>
                  </w:r>
                </w:p>
              </w:tc>
            </w:tr>
            <w:tr w:rsidR="009135DC" w:rsidRPr="00B16166" w:rsidTr="00612F1C">
              <w:tc>
                <w:tcPr>
                  <w:tcW w:w="1587" w:type="dxa"/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swf01-003</w:t>
                  </w:r>
                </w:p>
              </w:tc>
              <w:tc>
                <w:tcPr>
                  <w:tcW w:w="3937" w:type="dxa"/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Üzleti elemző / rendszerszervező (1 óra)</w:t>
                  </w:r>
                </w:p>
              </w:tc>
              <w:tc>
                <w:tcPr>
                  <w:tcW w:w="2268" w:type="dxa"/>
                  <w:shd w:val="clear" w:color="auto" w:fill="auto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jc w:val="center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Verdana" w:cs="Times New Roman"/>
                      <w:szCs w:val="24"/>
                      <w:u w:color="000000"/>
                      <w:bdr w:val="nil"/>
                    </w:rPr>
                    <w:t>1040</w:t>
                  </w:r>
                </w:p>
              </w:tc>
            </w:tr>
            <w:tr w:rsidR="009135DC" w:rsidRPr="00B16166" w:rsidTr="00612F1C">
              <w:tc>
                <w:tcPr>
                  <w:tcW w:w="158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swf01-017</w:t>
                  </w:r>
                </w:p>
              </w:tc>
              <w:tc>
                <w:tcPr>
                  <w:tcW w:w="393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Arial Unicode MS" w:cs="Times New Roman"/>
                      <w:szCs w:val="24"/>
                      <w:u w:color="000000"/>
                      <w:bdr w:val="nil"/>
                    </w:rPr>
                    <w:t>Üzemeltetői oktatás ügyfélnél (1 óra)</w:t>
                  </w:r>
                </w:p>
              </w:tc>
              <w:tc>
                <w:tcPr>
                  <w:tcW w:w="2268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9135DC" w:rsidRPr="00B16166" w:rsidRDefault="009135DC" w:rsidP="009135DC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spacing w:after="0"/>
                    <w:jc w:val="center"/>
                    <w:rPr>
                      <w:rFonts w:eastAsia="Verdana" w:cs="Times New Roman"/>
                      <w:szCs w:val="24"/>
                      <w:u w:color="000000"/>
                      <w:bdr w:val="nil"/>
                    </w:rPr>
                  </w:pPr>
                  <w:r w:rsidRPr="00B16166">
                    <w:rPr>
                      <w:rFonts w:eastAsia="Verdana" w:cs="Times New Roman"/>
                      <w:szCs w:val="24"/>
                      <w:u w:color="000000"/>
                      <w:bdr w:val="nil"/>
                    </w:rPr>
                    <w:t>52</w:t>
                  </w:r>
                </w:p>
              </w:tc>
            </w:tr>
          </w:tbl>
          <w:p w:rsidR="009135DC" w:rsidRPr="00B16166" w:rsidRDefault="009135DC" w:rsidP="009135DC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before="120" w:after="0"/>
              <w:rPr>
                <w:rFonts w:eastAsia="Verdana" w:cs="Times New Roman"/>
                <w:szCs w:val="24"/>
                <w:u w:color="000000"/>
                <w:bdr w:val="nil"/>
              </w:rPr>
            </w:pPr>
          </w:p>
          <w:p w:rsidR="0093141B" w:rsidRPr="00DF1294" w:rsidRDefault="0093141B" w:rsidP="0093141B">
            <w:pPr>
              <w:snapToGrid w:val="0"/>
              <w:spacing w:before="120" w:after="120" w:line="240" w:lineRule="auto"/>
              <w:rPr>
                <w:rFonts w:cstheme="minorHAnsi"/>
                <w:b/>
                <w:szCs w:val="24"/>
              </w:rPr>
            </w:pPr>
          </w:p>
          <w:p w:rsidR="00406F2A" w:rsidRPr="00422335" w:rsidRDefault="00406F2A" w:rsidP="00406F2A">
            <w:pPr>
              <w:snapToGrid w:val="0"/>
              <w:spacing w:before="120" w:after="120" w:line="240" w:lineRule="auto"/>
              <w:rPr>
                <w:rFonts w:cs="Times New Roman"/>
                <w:szCs w:val="24"/>
              </w:rPr>
            </w:pPr>
          </w:p>
          <w:p w:rsidR="00406F2A" w:rsidRPr="00422335" w:rsidRDefault="00406F2A" w:rsidP="00406F2A">
            <w:pPr>
              <w:snapToGrid w:val="0"/>
              <w:spacing w:before="120" w:after="120" w:line="240" w:lineRule="auto"/>
              <w:rPr>
                <w:rFonts w:cs="Times New Roman"/>
                <w:b/>
                <w:szCs w:val="24"/>
              </w:rPr>
            </w:pPr>
          </w:p>
          <w:p w:rsidR="00CB09F6" w:rsidRPr="005F2F0F" w:rsidRDefault="00CB09F6" w:rsidP="00CB09F6">
            <w:pPr>
              <w:shd w:val="clear" w:color="auto" w:fill="FFFFFF"/>
              <w:spacing w:after="0" w:line="240" w:lineRule="auto"/>
              <w:jc w:val="both"/>
              <w:rPr>
                <w:rFonts w:ascii="Helvetica" w:hAnsi="Helvetica" w:cs="Helvetica"/>
                <w:color w:val="474747"/>
                <w:sz w:val="20"/>
                <w:szCs w:val="20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 szakasz: Eljárás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IV.1.1) A </w:t>
            </w:r>
            <w:hyperlink r:id="rId4" w:history="1">
              <w:r w:rsidRPr="005F2F0F">
                <w:rPr>
                  <w:rFonts w:ascii="Helvetica" w:eastAsia="Times New Roman" w:hAnsi="Helvetica" w:cs="Helvetica"/>
                  <w:b/>
                  <w:bCs/>
                  <w:color w:val="007AC3"/>
                  <w:sz w:val="20"/>
                  <w:szCs w:val="20"/>
                  <w:lang w:eastAsia="hu-HU"/>
                </w:rPr>
                <w:t>Kbt.</w:t>
              </w:r>
            </w:hyperlink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mely része, illetve fejezete szerinti eljárás került alkalmazásra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Kbt.</w:t>
            </w:r>
            <w:proofErr w:type="gramEnd"/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II. rész, XV. fejezet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IV.1.2) Az eljárás fajtája: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Kbt.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105.§ (2) bekezdés c </w:t>
            </w:r>
            <w:proofErr w:type="gramStart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pont verseny</w:t>
            </w:r>
            <w:proofErr w:type="gramEnd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újranyitás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IV.2) Adminisztratív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CB09F6" w:rsidRDefault="00147378" w:rsidP="00CB09F6">
            <w:pPr>
              <w:spacing w:after="0" w:line="240" w:lineRule="auto"/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IV.2.1) A közbeszerzési eljárást megindító hirdetmény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Hivatalos Lapban: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>
              <w:t xml:space="preserve"> </w:t>
            </w:r>
          </w:p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Közbeszerzési Értesítőben: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 xml:space="preserve"> 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proofErr w:type="spellStart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KÉ-szám</w:t>
            </w:r>
            <w:proofErr w:type="spellEnd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/évszám)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lastRenderedPageBreak/>
              <w:t>V. szakasz: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 A szerződést kötő fél (felek)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V.1.1) A szerződést kötő fél (felek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)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proofErr w:type="gramEnd"/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9135DC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 w:rsidRPr="0057584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9135DC" w:rsidRPr="009135D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Symmetria</w:t>
            </w:r>
            <w:proofErr w:type="spellEnd"/>
            <w:r w:rsidR="009135DC" w:rsidRPr="009135D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9135DC" w:rsidRPr="009135D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Zrt.-</w:t>
            </w:r>
            <w:proofErr w:type="spellEnd"/>
            <w:r w:rsidR="009135DC" w:rsidRPr="009135D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9135DC" w:rsidRPr="009135D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Fornax</w:t>
            </w:r>
            <w:proofErr w:type="spellEnd"/>
            <w:r w:rsidR="009135DC" w:rsidRPr="009135D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ICT </w:t>
            </w:r>
            <w:proofErr w:type="spellStart"/>
            <w:r w:rsidR="009135DC" w:rsidRPr="009135D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Kft.-</w:t>
            </w:r>
            <w:proofErr w:type="spellEnd"/>
            <w:r w:rsidR="009135DC" w:rsidRPr="009135D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SDA Informatikai </w:t>
            </w:r>
            <w:proofErr w:type="spellStart"/>
            <w:r w:rsidR="009135DC" w:rsidRPr="009135D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Zrt.-</w:t>
            </w:r>
            <w:proofErr w:type="spellEnd"/>
            <w:r w:rsidR="009135DC" w:rsidRPr="009135D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9135DC" w:rsidRPr="009135DC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lang w:eastAsia="hu-HU"/>
              </w:rPr>
              <w:t xml:space="preserve">STRATIS </w:t>
            </w:r>
            <w:proofErr w:type="spellStart"/>
            <w:r w:rsidR="009135DC" w:rsidRPr="009135DC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lang w:eastAsia="hu-HU"/>
              </w:rPr>
              <w:t>Kft.</w:t>
            </w:r>
            <w:r w:rsidR="009135DC" w:rsidRPr="009135D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-</w:t>
            </w:r>
            <w:proofErr w:type="spellEnd"/>
            <w:r w:rsidR="009135DC" w:rsidRPr="009135D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9135DC" w:rsidRPr="009135D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En-Co</w:t>
            </w:r>
            <w:proofErr w:type="spellEnd"/>
            <w:r w:rsidR="009135DC" w:rsidRPr="009135D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Software </w:t>
            </w:r>
            <w:proofErr w:type="spellStart"/>
            <w:r w:rsidR="009135DC" w:rsidRPr="009135D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Kft.-</w:t>
            </w:r>
            <w:proofErr w:type="spellEnd"/>
            <w:r w:rsidR="009135DC" w:rsidRPr="009135D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9135DC" w:rsidRPr="009135D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Zalaszám</w:t>
            </w:r>
            <w:proofErr w:type="spellEnd"/>
            <w:r w:rsidR="009135DC" w:rsidRPr="009135D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Informatikai </w:t>
            </w:r>
            <w:proofErr w:type="spellStart"/>
            <w:r w:rsidR="009135DC" w:rsidRPr="009135D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Kft.-</w:t>
            </w:r>
            <w:proofErr w:type="spellEnd"/>
            <w:r w:rsidR="009135DC" w:rsidRPr="009135D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S&amp;T Consulting Hungary Kft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93141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9135DC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</w:t>
            </w:r>
            <w:r w:rsid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, </w:t>
            </w:r>
            <w:r w:rsidR="009135D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Szépvölgyi út 139.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4B70F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9135D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1037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V.2)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V.2.1) A teljesítés szerződésszerű volt 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X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igen o nem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>A nem szerződésszerű teljesítés indoka: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V.2.2) A szerződés teljesítésének ajánlatkérő által elismert időpontja: </w:t>
            </w:r>
            <w:r w:rsidR="009135DC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(2021/12/09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64CA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V.2.3) Az ellenszolgáltatás teljesítésének időpontja: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r w:rsidR="009135DC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2021/12/22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B70FE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V.2.4) A szerződés értéke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kifizetett ellenszolgáltatás értéke ÁFA nélkül: [</w:t>
            </w:r>
            <w:r w:rsidR="009135DC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306.300.800</w:t>
            </w:r>
            <w:bookmarkStart w:id="0" w:name="_GoBack"/>
            <w:bookmarkEnd w:id="0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 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 xml:space="preserve">Pénznem: [ 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][</w:t>
            </w:r>
            <w:proofErr w:type="gramStart"/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U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  <w:proofErr w:type="gramEnd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[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F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 szakasz: Kiegészítő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VI.1) További információk: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szükség szerinti számban ismételje meg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adott esetben</w:t>
            </w:r>
          </w:p>
        </w:tc>
      </w:tr>
    </w:tbl>
    <w:p w:rsidR="009F28D2" w:rsidRDefault="009F28D2"/>
    <w:sectPr w:rsidR="009F2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F0F"/>
    <w:rsid w:val="00147378"/>
    <w:rsid w:val="001C0DBB"/>
    <w:rsid w:val="00406F2A"/>
    <w:rsid w:val="0044640D"/>
    <w:rsid w:val="004B70FE"/>
    <w:rsid w:val="0057584B"/>
    <w:rsid w:val="00586C9F"/>
    <w:rsid w:val="005F2F0F"/>
    <w:rsid w:val="0077761A"/>
    <w:rsid w:val="007971AE"/>
    <w:rsid w:val="009135DC"/>
    <w:rsid w:val="00916CDF"/>
    <w:rsid w:val="0093141B"/>
    <w:rsid w:val="009F28D2"/>
    <w:rsid w:val="00B64CAA"/>
    <w:rsid w:val="00CB09F6"/>
    <w:rsid w:val="00E4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CAE1B-164E-4000-8698-AA8DC7B7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5F2F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F2F0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cf0">
    <w:name w:val="cf0"/>
    <w:basedOn w:val="Norml"/>
    <w:rsid w:val="005F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5F2F0F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797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Kzepesrnykols11jellszn2">
    <w:name w:val="Közepes árnyékolás 1 – 1. jelölőszín2"/>
    <w:basedOn w:val="Normltblzat"/>
    <w:uiPriority w:val="63"/>
    <w:rsid w:val="00406F2A"/>
    <w:pPr>
      <w:spacing w:before="200" w:after="0" w:line="240" w:lineRule="auto"/>
    </w:pPr>
    <w:rPr>
      <w:rFonts w:eastAsia="Calibri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</w:style>
  <w:style w:type="table" w:styleId="Rcsostblzat">
    <w:name w:val="Table Grid"/>
    <w:aliases w:val="táblázat2"/>
    <w:basedOn w:val="Normltblzat"/>
    <w:uiPriority w:val="99"/>
    <w:rsid w:val="00931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j.jogtar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2439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</dc:creator>
  <cp:lastModifiedBy>Szemán Krisztina dr.</cp:lastModifiedBy>
  <cp:revision>2</cp:revision>
  <dcterms:created xsi:type="dcterms:W3CDTF">2022-10-04T12:53:00Z</dcterms:created>
  <dcterms:modified xsi:type="dcterms:W3CDTF">2022-10-04T12:53:00Z</dcterms:modified>
</cp:coreProperties>
</file>