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16B7949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11998" w:rsidRPr="00811998">
              <w:rPr>
                <w:rFonts w:eastAsia="Times New Roman"/>
                <w:sz w:val="18"/>
                <w:szCs w:val="18"/>
                <w:lang w:eastAsia="hu-HU"/>
              </w:rPr>
              <w:t>Hejce Község Önkormányzata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56EA890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11998">
              <w:rPr>
                <w:rFonts w:eastAsia="Times New Roman"/>
                <w:sz w:val="18"/>
                <w:szCs w:val="18"/>
                <w:lang w:eastAsia="hu-HU"/>
              </w:rPr>
              <w:t xml:space="preserve">3892 Hejce, </w:t>
            </w:r>
            <w:r w:rsidR="00811998" w:rsidRPr="00811998">
              <w:rPr>
                <w:rFonts w:eastAsia="Times New Roman"/>
                <w:sz w:val="18"/>
                <w:szCs w:val="18"/>
                <w:lang w:eastAsia="hu-HU"/>
              </w:rPr>
              <w:t>Fő Út 5. 258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5A1B7BC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11998">
              <w:rPr>
                <w:rFonts w:eastAsia="Times New Roman"/>
                <w:sz w:val="18"/>
                <w:szCs w:val="18"/>
                <w:lang w:eastAsia="hu-HU"/>
              </w:rPr>
              <w:t>Hejce</w:t>
            </w:r>
          </w:p>
        </w:tc>
        <w:tc>
          <w:tcPr>
            <w:tcW w:w="4753" w:type="dxa"/>
            <w:hideMark/>
          </w:tcPr>
          <w:p w14:paraId="6FBD6DDD" w14:textId="32C31EE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811998">
              <w:rPr>
                <w:rFonts w:eastAsia="Times New Roman"/>
                <w:sz w:val="18"/>
                <w:szCs w:val="18"/>
                <w:lang w:eastAsia="hu-HU"/>
              </w:rPr>
              <w:t>892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3D79A7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B11842" w:rsidRPr="00B11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Iskolák infrastrukturális fejlesztése (EFOP)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223BF72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11998" w:rsidRPr="00811998">
              <w:rPr>
                <w:rFonts w:eastAsia="Times New Roman"/>
                <w:sz w:val="18"/>
                <w:szCs w:val="18"/>
                <w:lang w:eastAsia="hu-HU"/>
              </w:rPr>
              <w:t>A településen az utcákban nincs kiépítve csapadékvíz elvezető árok, szakaszosan szikkasztó árkok vannak. Nagy esőzések alkalmával a hegyekről lezúduló csapadékvíz hordalékot is szállít, veszélyeztetve a lakóépületeket. A tervezett csapadékvíz elvezető árkok befogadója a Szerencs patak. Burkolt csapadékvíz elvezető árkot kell kialakítani a Fő úton, Kossuth úton, Rákóczi úton. CS-1 jelű árok: A Fő út feletti hegyoldalról csapadékos időben a víz hordalékot szállít. A tervezett rácsos hordalékfogó a hordalék felfogására készül. A hordalékfogó folytatásába betonba rakott terméskőburkolattal ellátott árkot terveztünk mely a meglévő földárokba vezeti el a vizet. A tervezett hordalékfogó műtárgy hossza: 10 m, esés: 17,5%. A tervezett burkolt árok 40 cm fenékszélességű 1:1,5 rézsűhajlású, hossza: 30 m, esése: 17,5 %. CS-2 jelű árok: A Fő úton épül, mely 37412 számú országos közút. A tervezett árok a közút szelvényezés szerint bal oldalán épül 3+900-3+926 szelvény között. Az árok csatlakozik a meglévő burkolt árokhoz. A mellékutca kereszteződésében DN60 betonátereszt kell kiépíteni. A tervezett árok 20 cm vtg betonba rakott terméskőből készül 1:1,5 rézsűhajlással. A burkolt árok hossza: 16 m, esése: 24,61 %. A tervezett áteresz hossza: 10 m. CS-3 jelű árok: A 37412 számú közút szelvényezés szerinti bal oldalán a 3+059 -3+373 szelvény között épül. A tervezett árok burkolt árok TB 30/50/40 elemekkel. Az árok nyomvonala követi a jelenlegi földárok nyomvonalát. A befogadó a közutat keresztező DN60-as beton áteresz. A tervezett burkolt árok hossza: 314 m, esése 11 - 43,36 % változik. CS-4 jelű árok: A Kossuth út csapadékvizét vezeti el. Csatlakozik a DN60 beton átereszhez, mely a Szerencs patakba vezeti a vizet. Tervezett hossz: 233 m, melyből 12 m hosszú a meglévő áteresz. Tervezett burkolat TB 30/50/40, esés: 21,66 - 122 %. CS-5 jelű árok: A Rákóczi út csapadékvizét vezeti el. A tervezett burkolt árok 635 m hosszú, melyből 289 m a 087 hrsz-ú külterületi út mellett épül, 346 m a Rákóczi út páros házszámú oldalán épül. A 0+289 szelvénybe csatlakozik a CS-5-1 jelű árok. A tervezett burkolat TB 30/ 50/40 elem, esés: 20-67,3 %. A kapubejárók 5,0 hosszúak DN 40 beton csőből épülnek. Átereszt terveztünk a bekötőutaknál 0+055, 0+ 127, 0+277 szelvényben és a 0+292 szelvényben. CS-5-1 jelű árok: A Rákóczi út páratlan házszámú oldalán épül. Csatlakozik a CS-5 jelű árokhoz. Hossza: 206 m, esése: 20,5-64,03 %. A tervezett burkolat TB 20/30/30 elem. Kapubejárók 5,0 m hosszban DN40 betoncsőből készülnek. CS-6 jelű árok: A Fő úton épül a Bolt előtt. Hossza: 30 m, esése: 41%. TB 20/30/30 elemekből. Az elemre TBF 20 vízbeeresztős fed lap kerül elhelyezésre, mely a bolt megközelítését biztosítja. A Szerencs patakba a meglévő útalatti DN60 beton áteresz vezeti be a vizet.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4D1BE2D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</w:t>
            </w:r>
            <w:r w:rsidR="00811998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9.07.18.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2"/>
        <w:gridCol w:w="4903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23022D78" w:rsidR="00190A32" w:rsidRPr="00190A32" w:rsidRDefault="00190A32" w:rsidP="00135059">
            <w:pPr>
              <w:suppressAutoHyphens/>
              <w:rPr>
                <w:rFonts w:eastAsia="Times New Roman"/>
                <w:lang w:eastAsia="ar-SA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35059" w:rsidRPr="00135059">
              <w:rPr>
                <w:rFonts w:eastAsia="Times New Roman"/>
                <w:sz w:val="18"/>
                <w:szCs w:val="18"/>
                <w:lang w:eastAsia="hu-HU"/>
              </w:rPr>
              <w:t xml:space="preserve">MISA ÉPÍTŐIPARI, KERESKEDELMI és </w:t>
            </w:r>
            <w:r w:rsidR="00135059" w:rsidRPr="00135059">
              <w:rPr>
                <w:rFonts w:eastAsia="Times New Roman"/>
                <w:sz w:val="18"/>
                <w:szCs w:val="18"/>
                <w:lang w:eastAsia="hu-HU"/>
              </w:rPr>
              <w:tab/>
            </w:r>
            <w:r w:rsidR="00135059" w:rsidRPr="00135059">
              <w:rPr>
                <w:rFonts w:eastAsia="Times New Roman"/>
                <w:sz w:val="18"/>
                <w:szCs w:val="18"/>
                <w:lang w:eastAsia="hu-HU"/>
              </w:rPr>
              <w:tab/>
            </w:r>
            <w:r w:rsidR="00135059" w:rsidRPr="00135059">
              <w:rPr>
                <w:rFonts w:eastAsia="Times New Roman"/>
                <w:sz w:val="18"/>
                <w:szCs w:val="18"/>
                <w:lang w:eastAsia="hu-HU"/>
              </w:rPr>
              <w:tab/>
            </w:r>
            <w:r w:rsidR="00135059" w:rsidRPr="00135059">
              <w:rPr>
                <w:rFonts w:eastAsia="Times New Roman"/>
                <w:sz w:val="18"/>
                <w:szCs w:val="18"/>
                <w:lang w:eastAsia="hu-HU"/>
              </w:rPr>
              <w:tab/>
            </w:r>
            <w:r w:rsidR="00135059" w:rsidRPr="00135059">
              <w:rPr>
                <w:rFonts w:eastAsia="Times New Roman"/>
                <w:sz w:val="18"/>
                <w:szCs w:val="18"/>
                <w:lang w:eastAsia="hu-HU"/>
              </w:rPr>
              <w:tab/>
            </w:r>
            <w:r w:rsidR="00135059" w:rsidRPr="00135059">
              <w:rPr>
                <w:rFonts w:eastAsia="Times New Roman"/>
                <w:sz w:val="18"/>
                <w:szCs w:val="18"/>
                <w:lang w:eastAsia="hu-HU"/>
              </w:rPr>
              <w:tab/>
              <w:t>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58F61CA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35059" w:rsidRPr="00135059">
              <w:rPr>
                <w:rFonts w:eastAsia="Times New Roman"/>
                <w:sz w:val="18"/>
                <w:szCs w:val="18"/>
                <w:lang w:eastAsia="hu-HU"/>
              </w:rPr>
              <w:t>3860 Encs, Váci Mihály út 40.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10A95E0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135059">
              <w:rPr>
                <w:rFonts w:eastAsia="Times New Roman"/>
                <w:sz w:val="18"/>
                <w:szCs w:val="18"/>
                <w:lang w:eastAsia="hu-HU"/>
              </w:rPr>
              <w:t>Encs</w:t>
            </w:r>
          </w:p>
        </w:tc>
        <w:tc>
          <w:tcPr>
            <w:tcW w:w="4895" w:type="dxa"/>
            <w:hideMark/>
          </w:tcPr>
          <w:p w14:paraId="78782CA3" w14:textId="52684CD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</w:t>
            </w:r>
            <w:r w:rsidR="00135059">
              <w:rPr>
                <w:rFonts w:eastAsia="Times New Roman"/>
                <w:sz w:val="18"/>
                <w:szCs w:val="18"/>
                <w:lang w:eastAsia="hu-HU"/>
              </w:rPr>
              <w:t>860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7485A58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</w:t>
            </w:r>
            <w:r w:rsidR="0013505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9.12.06.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31FCD48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</w:t>
            </w:r>
            <w:r w:rsidR="0013505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9.12.11.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33C7D63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135059">
              <w:rPr>
                <w:rFonts w:eastAsia="Times New Roman"/>
                <w:sz w:val="18"/>
                <w:szCs w:val="18"/>
                <w:lang w:eastAsia="hu-HU"/>
              </w:rPr>
              <w:t>59 951 030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5059"/>
    <w:rsid w:val="00136CBB"/>
    <w:rsid w:val="00173713"/>
    <w:rsid w:val="0018117E"/>
    <w:rsid w:val="001840EA"/>
    <w:rsid w:val="00190A32"/>
    <w:rsid w:val="00195D70"/>
    <w:rsid w:val="001977C3"/>
    <w:rsid w:val="002670BE"/>
    <w:rsid w:val="002D0689"/>
    <w:rsid w:val="002D0D0D"/>
    <w:rsid w:val="002D0FF5"/>
    <w:rsid w:val="002F5BCE"/>
    <w:rsid w:val="00336A1A"/>
    <w:rsid w:val="00384EC1"/>
    <w:rsid w:val="003C75B1"/>
    <w:rsid w:val="00402483"/>
    <w:rsid w:val="00427DB0"/>
    <w:rsid w:val="004A7664"/>
    <w:rsid w:val="004B071F"/>
    <w:rsid w:val="004C642A"/>
    <w:rsid w:val="00504D11"/>
    <w:rsid w:val="00506BAF"/>
    <w:rsid w:val="00520044"/>
    <w:rsid w:val="005F0597"/>
    <w:rsid w:val="00610DD8"/>
    <w:rsid w:val="00630419"/>
    <w:rsid w:val="006512C7"/>
    <w:rsid w:val="006810A5"/>
    <w:rsid w:val="006F548E"/>
    <w:rsid w:val="00737F99"/>
    <w:rsid w:val="007A1719"/>
    <w:rsid w:val="007C3BEC"/>
    <w:rsid w:val="00806BF8"/>
    <w:rsid w:val="00811998"/>
    <w:rsid w:val="008E789B"/>
    <w:rsid w:val="008F001A"/>
    <w:rsid w:val="008F1AEF"/>
    <w:rsid w:val="00915ABA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623</Words>
  <Characters>4306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25</cp:revision>
  <dcterms:created xsi:type="dcterms:W3CDTF">2017-01-17T10:48:00Z</dcterms:created>
  <dcterms:modified xsi:type="dcterms:W3CDTF">2021-02-26T10:10:00Z</dcterms:modified>
</cp:coreProperties>
</file>