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49587D" w:rsidRPr="00380C9F">
              <w:rPr>
                <w:b/>
                <w:sz w:val="22"/>
                <w:szCs w:val="22"/>
              </w:rPr>
              <w:t>Sydnex</w:t>
            </w:r>
            <w:proofErr w:type="spellEnd"/>
            <w:r w:rsidR="0049587D" w:rsidRPr="00380C9F">
              <w:rPr>
                <w:b/>
                <w:sz w:val="22"/>
                <w:szCs w:val="22"/>
              </w:rPr>
              <w:t xml:space="preserve"> </w:t>
            </w:r>
            <w:r w:rsidR="0049587D" w:rsidRPr="00380C9F">
              <w:rPr>
                <w:b/>
                <w:bCs/>
                <w:sz w:val="22"/>
                <w:szCs w:val="22"/>
              </w:rPr>
              <w:t>Kft.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 w:rsidRPr="00380C9F">
              <w:rPr>
                <w:sz w:val="22"/>
                <w:szCs w:val="22"/>
              </w:rPr>
              <w:t>3565 Tiszalúc, Hársfa utca 4-8.</w:t>
            </w:r>
          </w:p>
        </w:tc>
      </w:tr>
      <w:tr w:rsidR="00190A32" w:rsidRPr="00625D32" w:rsidTr="00190A32">
        <w:tc>
          <w:tcPr>
            <w:tcW w:w="5042" w:type="dxa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 w:rsidRPr="00380C9F">
              <w:rPr>
                <w:sz w:val="22"/>
                <w:szCs w:val="22"/>
              </w:rPr>
              <w:t>Tiszalúc</w:t>
            </w:r>
          </w:p>
        </w:tc>
        <w:tc>
          <w:tcPr>
            <w:tcW w:w="4753" w:type="dxa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>
              <w:rPr>
                <w:rFonts w:eastAsia="Times New Roman"/>
                <w:sz w:val="22"/>
                <w:szCs w:val="22"/>
                <w:lang w:eastAsia="hu-HU"/>
              </w:rPr>
              <w:t>3565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49587D" w:rsidRDefault="00190A32" w:rsidP="00A937C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49587D">
              <w:rPr>
                <w:b/>
                <w:bCs/>
                <w:sz w:val="22"/>
                <w:szCs w:val="22"/>
              </w:rPr>
              <w:t xml:space="preserve">II.1.1) A közbeszerzés tárgya: </w:t>
            </w:r>
            <w:r w:rsidR="0049587D" w:rsidRPr="0049587D">
              <w:rPr>
                <w:b/>
                <w:bCs/>
                <w:color w:val="000000"/>
                <w:sz w:val="22"/>
                <w:szCs w:val="22"/>
              </w:rPr>
              <w:t>„</w:t>
            </w:r>
            <w:r w:rsidR="0049587D" w:rsidRPr="0049587D">
              <w:rPr>
                <w:b/>
                <w:bCs/>
                <w:sz w:val="22"/>
                <w:szCs w:val="22"/>
              </w:rPr>
              <w:t>GINOP-1.2.1-16-</w:t>
            </w:r>
            <w:r w:rsidR="0049587D" w:rsidRPr="0049587D">
              <w:rPr>
                <w:b/>
                <w:sz w:val="22"/>
                <w:szCs w:val="22"/>
              </w:rPr>
              <w:t>2017-00164</w:t>
            </w:r>
            <w:r w:rsidR="0049587D" w:rsidRPr="0049587D">
              <w:rPr>
                <w:b/>
                <w:bCs/>
                <w:sz w:val="22"/>
                <w:szCs w:val="22"/>
              </w:rPr>
              <w:t xml:space="preserve"> Mikro-, kis- és középvállalkozások termelési kapacitásainak bővítése a </w:t>
            </w:r>
            <w:proofErr w:type="spellStart"/>
            <w:r w:rsidR="0049587D" w:rsidRPr="0049587D">
              <w:rPr>
                <w:b/>
                <w:bCs/>
                <w:sz w:val="22"/>
                <w:szCs w:val="22"/>
              </w:rPr>
              <w:t>Sydnex</w:t>
            </w:r>
            <w:proofErr w:type="spellEnd"/>
            <w:r w:rsidR="0049587D" w:rsidRPr="0049587D">
              <w:rPr>
                <w:b/>
                <w:bCs/>
                <w:sz w:val="22"/>
                <w:szCs w:val="22"/>
              </w:rPr>
              <w:t xml:space="preserve"> Kft-nél eszközbeszerzéssel, épület felújítással, és komplex termelésirányítási rendszer beszerzésével” </w:t>
            </w:r>
            <w:r w:rsidR="0049587D" w:rsidRPr="0049587D">
              <w:rPr>
                <w:bCs/>
                <w:sz w:val="22"/>
                <w:szCs w:val="22"/>
              </w:rPr>
              <w:t>elnevezésű</w:t>
            </w:r>
            <w:r w:rsidR="0049587D" w:rsidRPr="0049587D">
              <w:rPr>
                <w:b/>
                <w:bCs/>
                <w:sz w:val="22"/>
                <w:szCs w:val="22"/>
              </w:rPr>
              <w:t xml:space="preserve"> </w:t>
            </w:r>
            <w:r w:rsidR="0049587D" w:rsidRPr="0049587D">
              <w:rPr>
                <w:bCs/>
                <w:sz w:val="22"/>
                <w:szCs w:val="22"/>
              </w:rPr>
              <w:t xml:space="preserve">program keretében </w:t>
            </w:r>
            <w:r w:rsidR="0049587D" w:rsidRPr="0049587D">
              <w:rPr>
                <w:b/>
                <w:bCs/>
                <w:sz w:val="22"/>
                <w:szCs w:val="22"/>
              </w:rPr>
              <w:t>Technológiai rendszerek beszerzése</w:t>
            </w:r>
            <w:r w:rsidR="0049587D">
              <w:rPr>
                <w:b/>
                <w:bCs/>
                <w:sz w:val="22"/>
                <w:szCs w:val="22"/>
              </w:rPr>
              <w:t>.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II.2.1) A közbeszerzés mennyisége: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  <w:p w:rsidR="0049587D" w:rsidRDefault="00A937CB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587D">
              <w:rPr>
                <w:b/>
                <w:u w:val="single"/>
              </w:rPr>
              <w:t>rész</w:t>
            </w:r>
            <w:r w:rsidR="0049587D" w:rsidRPr="0049587D">
              <w:rPr>
                <w:sz w:val="22"/>
                <w:szCs w:val="22"/>
              </w:rPr>
              <w:t xml:space="preserve"> 1 db 3 RÉTEGŰ COEXTRUDÁLT FÓLIA FÚJÓ EXTRUDER - Használható alapanyag: LD, LLDPE, </w:t>
            </w:r>
            <w:proofErr w:type="spellStart"/>
            <w:r w:rsidR="0049587D" w:rsidRPr="0049587D">
              <w:rPr>
                <w:sz w:val="22"/>
                <w:szCs w:val="22"/>
              </w:rPr>
              <w:t>Metalocén</w:t>
            </w:r>
            <w:proofErr w:type="spellEnd"/>
            <w:r w:rsidR="0049587D" w:rsidRPr="0049587D">
              <w:rPr>
                <w:sz w:val="22"/>
                <w:szCs w:val="22"/>
              </w:rPr>
              <w:t xml:space="preserve"> PE, HDPE -</w:t>
            </w:r>
            <w:r w:rsidR="0049587D">
              <w:rPr>
                <w:sz w:val="22"/>
                <w:szCs w:val="22"/>
              </w:rPr>
              <w:t xml:space="preserve"> </w:t>
            </w:r>
            <w:r w:rsidR="0049587D" w:rsidRPr="0049587D">
              <w:rPr>
                <w:sz w:val="22"/>
                <w:szCs w:val="22"/>
              </w:rPr>
              <w:t xml:space="preserve">Kiterített fólia </w:t>
            </w:r>
            <w:proofErr w:type="gramStart"/>
            <w:r w:rsidR="0049587D" w:rsidRPr="0049587D">
              <w:rPr>
                <w:sz w:val="22"/>
                <w:szCs w:val="22"/>
              </w:rPr>
              <w:t>szélessége :</w:t>
            </w:r>
            <w:proofErr w:type="gramEnd"/>
            <w:r w:rsidR="0049587D" w:rsidRPr="0049587D">
              <w:rPr>
                <w:sz w:val="22"/>
                <w:szCs w:val="22"/>
              </w:rPr>
              <w:t xml:space="preserve"> </w:t>
            </w:r>
            <w:proofErr w:type="spellStart"/>
            <w:r w:rsidR="0049587D" w:rsidRPr="0049587D">
              <w:rPr>
                <w:sz w:val="22"/>
                <w:szCs w:val="22"/>
              </w:rPr>
              <w:t>max</w:t>
            </w:r>
            <w:proofErr w:type="spellEnd"/>
            <w:r w:rsidR="0049587D" w:rsidRPr="0049587D">
              <w:rPr>
                <w:sz w:val="22"/>
                <w:szCs w:val="22"/>
              </w:rPr>
              <w:t xml:space="preserve">. 1300 mm (1000-1300 mm) - Fólia </w:t>
            </w:r>
            <w:proofErr w:type="gramStart"/>
            <w:r w:rsidR="0049587D" w:rsidRPr="0049587D">
              <w:rPr>
                <w:sz w:val="22"/>
                <w:szCs w:val="22"/>
              </w:rPr>
              <w:t>vastagsága :</w:t>
            </w:r>
            <w:proofErr w:type="gramEnd"/>
            <w:r w:rsidR="0049587D" w:rsidRPr="0049587D">
              <w:rPr>
                <w:sz w:val="22"/>
                <w:szCs w:val="22"/>
              </w:rPr>
              <w:t xml:space="preserve"> 15 – 150 mikron - Gyártási teljesítmény : legalább 180</w:t>
            </w:r>
            <w:r w:rsidR="0049587D">
              <w:rPr>
                <w:sz w:val="22"/>
                <w:szCs w:val="22"/>
              </w:rPr>
              <w:t xml:space="preserve"> </w:t>
            </w:r>
            <w:r w:rsidR="0049587D" w:rsidRPr="0049587D">
              <w:rPr>
                <w:sz w:val="22"/>
                <w:szCs w:val="22"/>
              </w:rPr>
              <w:t xml:space="preserve">kg / óra 1100 mm x 20 mikron és 80 m/ perc </w:t>
            </w:r>
          </w:p>
          <w:p w:rsid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Automata Nagy sebességű vastag zsák vágó és hegesztő gép + feszesség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nélküli hegesztő egység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 vezérléssel vékony és vastag fenék hegesztett zsákok gyártására alkalmas - gyártható zsák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49587D">
              <w:rPr>
                <w:sz w:val="22"/>
                <w:szCs w:val="22"/>
              </w:rPr>
              <w:t>hosszúsága :</w:t>
            </w:r>
            <w:proofErr w:type="gramEnd"/>
            <w:r w:rsidRPr="0049587D">
              <w:rPr>
                <w:sz w:val="22"/>
                <w:szCs w:val="22"/>
              </w:rPr>
              <w:t xml:space="preserve"> 400 – 1400 mm között - gyártható zsák szélessége: legalább 800 mm - Megállítás érzékelő anyag begyűrődése esetén -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Nyomda fotocella érzékelő: - Automata megállító rendszer amennyiben a nyomat nem megfelelő pozícióban van. - </w:t>
            </w:r>
            <w:proofErr w:type="gramStart"/>
            <w:r w:rsidRPr="0049587D">
              <w:rPr>
                <w:sz w:val="22"/>
                <w:szCs w:val="22"/>
              </w:rPr>
              <w:t>Számítógép vezérelt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motoros rendszer - Zsák hossza és a fólia sebessége érintő kijelzős vezérléssel - </w:t>
            </w:r>
            <w:proofErr w:type="spellStart"/>
            <w:r w:rsidRPr="0049587D">
              <w:rPr>
                <w:sz w:val="22"/>
                <w:szCs w:val="22"/>
              </w:rPr>
              <w:t>Össszes</w:t>
            </w:r>
            <w:proofErr w:type="spellEnd"/>
            <w:r w:rsidRPr="0049587D">
              <w:rPr>
                <w:sz w:val="22"/>
                <w:szCs w:val="22"/>
              </w:rPr>
              <w:t xml:space="preserve"> mennyiséget számláló berendezés: 1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szett - Töltés leszedő berendezés: legalább 1 szett - Hegesztő kés berendezés az általános vékony zsákokhoz : legalább 1 szett -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Hegesztő kés berendezés vastag zsákokhoz : legalább 1 szett - A vastag zsákok hegesztésére használt hegesztő berendezés fűtése alsó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és felső melegítéssel - Feldolgozható vastagság: legalább 0,020 – 0,12 mm között - Légt</w:t>
            </w:r>
            <w:r>
              <w:rPr>
                <w:sz w:val="22"/>
                <w:szCs w:val="22"/>
              </w:rPr>
              <w:t>engely : legalább 1 szett - Auto</w:t>
            </w:r>
            <w:r w:rsidRPr="0049587D">
              <w:rPr>
                <w:sz w:val="22"/>
                <w:szCs w:val="22"/>
              </w:rPr>
              <w:t>mata emelőegység - Teljesen Automata 1 pályás kivágó rendszer - PLC</w:t>
            </w:r>
            <w:proofErr w:type="gramEnd"/>
            <w:r w:rsidRPr="0049587D">
              <w:rPr>
                <w:sz w:val="22"/>
                <w:szCs w:val="22"/>
              </w:rPr>
              <w:t xml:space="preserve"> vezérlés a kivágó rendszer működtetéséhez 1 db - Motorizált hulladék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kiszállítás és csipesz és kihordó szalag működtetés - A kivágó berendezés időzíthető funkcióval - Az </w:t>
            </w:r>
            <w:proofErr w:type="spellStart"/>
            <w:r w:rsidRPr="0049587D">
              <w:rPr>
                <w:sz w:val="22"/>
                <w:szCs w:val="22"/>
              </w:rPr>
              <w:t>autómata</w:t>
            </w:r>
            <w:proofErr w:type="spellEnd"/>
            <w:r w:rsidRPr="0049587D">
              <w:rPr>
                <w:sz w:val="22"/>
                <w:szCs w:val="22"/>
              </w:rPr>
              <w:t xml:space="preserve"> kivágó gép kihordó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szalag </w:t>
            </w:r>
          </w:p>
          <w:p w:rsid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Automata Elektromos Nagy </w:t>
            </w:r>
            <w:proofErr w:type="spellStart"/>
            <w:r w:rsidRPr="0049587D">
              <w:rPr>
                <w:sz w:val="22"/>
                <w:szCs w:val="22"/>
              </w:rPr>
              <w:t>sebsségű</w:t>
            </w:r>
            <w:proofErr w:type="spellEnd"/>
            <w:r w:rsidRPr="0049587D">
              <w:rPr>
                <w:sz w:val="22"/>
                <w:szCs w:val="22"/>
              </w:rPr>
              <w:t xml:space="preserve"> vágó és hegesztő gép (Dupla fotocellával)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motorral </w:t>
            </w:r>
            <w:proofErr w:type="spellStart"/>
            <w:r w:rsidRPr="0049587D">
              <w:rPr>
                <w:sz w:val="22"/>
                <w:szCs w:val="22"/>
              </w:rPr>
              <w:t>alklamas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nyomdázott ingvállas </w:t>
            </w:r>
            <w:proofErr w:type="spellStart"/>
            <w:r w:rsidRPr="0049587D">
              <w:rPr>
                <w:sz w:val="22"/>
                <w:szCs w:val="22"/>
              </w:rPr>
              <w:t>hordtáska</w:t>
            </w:r>
            <w:proofErr w:type="spellEnd"/>
            <w:r w:rsidRPr="0049587D">
              <w:rPr>
                <w:sz w:val="22"/>
                <w:szCs w:val="22"/>
              </w:rPr>
              <w:t xml:space="preserve"> és talphegesztett tasakok gyártására - gyártási mérettartománya: zsák szélessége (300-350 mm (között) x2 ) 2 pályás működés esetén - gyártási mérettartománya: zsák hosszúsága (650-700 mm között) - Fotó jel érzékelő a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nyomdázott zsákokhoz : legalább 2 szett - Megállító funkció amennyiben a nyomat nem megfelelő helyen van - </w:t>
            </w:r>
            <w:proofErr w:type="spellStart"/>
            <w:r w:rsidRPr="0049587D">
              <w:rPr>
                <w:sz w:val="22"/>
                <w:szCs w:val="22"/>
              </w:rPr>
              <w:t>Tömbösítő</w:t>
            </w:r>
            <w:proofErr w:type="spellEnd"/>
            <w:r w:rsidRPr="0049587D">
              <w:rPr>
                <w:sz w:val="22"/>
                <w:szCs w:val="22"/>
              </w:rPr>
              <w:t xml:space="preserve"> tüske :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legalább 2 szett (az </w:t>
            </w:r>
            <w:proofErr w:type="spellStart"/>
            <w:r w:rsidRPr="0049587D">
              <w:rPr>
                <w:sz w:val="22"/>
                <w:szCs w:val="22"/>
              </w:rPr>
              <w:t>autómata</w:t>
            </w:r>
            <w:proofErr w:type="spellEnd"/>
            <w:r w:rsidRPr="0049587D"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gyüjtéshez</w:t>
            </w:r>
            <w:proofErr w:type="spellEnd"/>
            <w:r w:rsidRPr="0049587D">
              <w:rPr>
                <w:sz w:val="22"/>
                <w:szCs w:val="22"/>
              </w:rPr>
              <w:t>) - Megállító funkció amennyiben a fólia felgyűrődik - Külön beadagoló egység</w:t>
            </w:r>
            <w:proofErr w:type="gramEnd"/>
            <w:r w:rsidRPr="0049587D">
              <w:rPr>
                <w:sz w:val="22"/>
                <w:szCs w:val="22"/>
              </w:rPr>
              <w:t xml:space="preserve"> a 2 külön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pályához - Kihordó szalag - Frekvenciaváltó: - Számítógép vezérelt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 rendszer - Érintő kijelzős vezérlés - </w:t>
            </w:r>
            <w:proofErr w:type="spellStart"/>
            <w:r w:rsidRPr="0049587D">
              <w:rPr>
                <w:sz w:val="22"/>
                <w:szCs w:val="22"/>
              </w:rPr>
              <w:t>Össz</w:t>
            </w:r>
            <w:proofErr w:type="spellEnd"/>
            <w:r w:rsidRPr="0049587D">
              <w:rPr>
                <w:sz w:val="22"/>
                <w:szCs w:val="22"/>
              </w:rPr>
              <w:t xml:space="preserve"> mennyiség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számláló - </w:t>
            </w:r>
            <w:proofErr w:type="gramStart"/>
            <w:r w:rsidRPr="0049587D">
              <w:rPr>
                <w:sz w:val="22"/>
                <w:szCs w:val="22"/>
              </w:rPr>
              <w:t>Légtengely :</w:t>
            </w:r>
            <w:proofErr w:type="gramEnd"/>
            <w:r w:rsidRPr="0049587D">
              <w:rPr>
                <w:sz w:val="22"/>
                <w:szCs w:val="22"/>
              </w:rPr>
              <w:t xml:space="preserve"> legalább 2 szett - Automata emelő egység : (a tekercs letekercselési pozícióba állítással). </w:t>
            </w:r>
          </w:p>
          <w:p w:rsidR="00A937CB" w:rsidRP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</w:t>
            </w:r>
            <w:proofErr w:type="spellStart"/>
            <w:r w:rsidRPr="0049587D">
              <w:rPr>
                <w:sz w:val="22"/>
                <w:szCs w:val="22"/>
              </w:rPr>
              <w:t>zárószalagos</w:t>
            </w:r>
            <w:proofErr w:type="spellEnd"/>
            <w:r w:rsidRPr="0049587D">
              <w:rPr>
                <w:sz w:val="22"/>
                <w:szCs w:val="22"/>
              </w:rPr>
              <w:t xml:space="preserve"> szemeteszsák gyártó rendszer Specifikáció: - Késztermék szélessége: 200-1300 mm között - Maximális anyatekercs átmérő: legalább 900 mm - Oldalél szabályzó rendszer (EPC egység) - Automata </w:t>
            </w:r>
            <w:proofErr w:type="spellStart"/>
            <w:r w:rsidRPr="0049587D">
              <w:rPr>
                <w:sz w:val="22"/>
                <w:szCs w:val="22"/>
              </w:rPr>
              <w:t>feszességszabályzó</w:t>
            </w:r>
            <w:proofErr w:type="spellEnd"/>
            <w:r w:rsidRPr="0049587D">
              <w:rPr>
                <w:sz w:val="22"/>
                <w:szCs w:val="22"/>
              </w:rPr>
              <w:t xml:space="preserve"> rendszer Légtengely (1300 mm) : 3“ x 1 - Szükséges áram : 2,5 KW Behúzó szalag specifikáció - Szalag vastagság : 0.02.-0.025 mm (HDPE) között - Szalag szélessége :120 mm maximum - Szalag tekercs maximális külső átmérő: maximum 1000 mm - Meleg levegős erősítő hegesztő rendszer legalább 1 szett - Automata </w:t>
            </w:r>
            <w:proofErr w:type="spellStart"/>
            <w:r w:rsidRPr="0049587D">
              <w:rPr>
                <w:sz w:val="22"/>
                <w:szCs w:val="22"/>
              </w:rPr>
              <w:t>behúzószalag</w:t>
            </w:r>
            <w:proofErr w:type="spellEnd"/>
            <w:r w:rsidRPr="0049587D">
              <w:rPr>
                <w:sz w:val="22"/>
                <w:szCs w:val="22"/>
              </w:rPr>
              <w:t xml:space="preserve"> váltó egység Hegesztő és perforáló egység specifikáció</w:t>
            </w:r>
            <w:proofErr w:type="gramEnd"/>
            <w:r w:rsidRPr="0049587D">
              <w:rPr>
                <w:sz w:val="22"/>
                <w:szCs w:val="22"/>
              </w:rPr>
              <w:t xml:space="preserve"> - Zsák </w:t>
            </w:r>
            <w:proofErr w:type="gramStart"/>
            <w:r w:rsidRPr="0049587D">
              <w:rPr>
                <w:sz w:val="22"/>
                <w:szCs w:val="22"/>
              </w:rPr>
              <w:t>szélesség :</w:t>
            </w:r>
            <w:proofErr w:type="gramEnd"/>
            <w:r w:rsidRPr="0049587D">
              <w:rPr>
                <w:sz w:val="22"/>
                <w:szCs w:val="22"/>
              </w:rPr>
              <w:t xml:space="preserve"> legalább 1100 mm – Fólia vastagság: 0.025-0.100 mm (LDPE , egy réteg) o 0.008-0,03 mm (HDPE, egy réteg) között - Feltekercselő specifikáció – Feltekercselés módja : cséve nélküli - Késztermék szélesség : 100 – 400 mm között - Maximális </w:t>
            </w:r>
            <w:r w:rsidRPr="0049587D">
              <w:rPr>
                <w:sz w:val="22"/>
                <w:szCs w:val="22"/>
              </w:rPr>
              <w:lastRenderedPageBreak/>
              <w:t>tekercselési átmérő: 100-150 mm között Gyártható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Húzózáras zsák mérettartomány: - zsák </w:t>
            </w:r>
            <w:proofErr w:type="gramStart"/>
            <w:r w:rsidRPr="0049587D">
              <w:rPr>
                <w:sz w:val="22"/>
                <w:szCs w:val="22"/>
              </w:rPr>
              <w:t>szélesség :</w:t>
            </w:r>
            <w:proofErr w:type="gramEnd"/>
            <w:r w:rsidRPr="0049587D">
              <w:rPr>
                <w:sz w:val="22"/>
                <w:szCs w:val="22"/>
              </w:rPr>
              <w:t xml:space="preserve"> legalább 500-1000 mm között - zsák hosszúság: legalább 500-1200 mm között</w:t>
            </w:r>
            <w:r>
              <w:rPr>
                <w:sz w:val="22"/>
                <w:szCs w:val="22"/>
              </w:rPr>
              <w:t xml:space="preserve"> Cí</w:t>
            </w:r>
            <w:r w:rsidRPr="0049587D">
              <w:rPr>
                <w:sz w:val="22"/>
                <w:szCs w:val="22"/>
              </w:rPr>
              <w:t>mkéző gép - Alkalmazható címkepapír szélesség : 40-150 mm között - Címkepapír maximális átmérő: 400 - 500 mm között</w:t>
            </w:r>
            <w:r>
              <w:rPr>
                <w:sz w:val="22"/>
                <w:szCs w:val="22"/>
              </w:rPr>
              <w:t>.</w:t>
            </w:r>
          </w:p>
        </w:tc>
      </w:tr>
      <w:tr w:rsidR="00A937CB" w:rsidRPr="00625D32" w:rsidTr="00190A32">
        <w:tc>
          <w:tcPr>
            <w:tcW w:w="0" w:type="auto"/>
          </w:tcPr>
          <w:p w:rsidR="00A937CB" w:rsidRPr="00625D32" w:rsidRDefault="00A937CB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IV.1.1) A Kbt. mely része, illetve fejezete szerinti eljárás került alkalmazásra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III.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rész, XVII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fejezet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253D2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IV.1.2) Az eljárás fajtája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 </w:t>
            </w:r>
            <w:r w:rsidR="00387D6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113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§ (1) bekezdés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IV.2.1) A közbeszerzési eljárást megindító hirdetmény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][ ][ ]/S [ ][ ][ ]–[ ][ ][ ][ ][ ][ ][ ]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[ ][ ][ ][ ]/[ ][ ][ ][ ] </w:t>
            </w:r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(</w:t>
            </w:r>
            <w:proofErr w:type="spellStart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KÉ-szám</w:t>
            </w:r>
            <w:proofErr w:type="spellEnd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/évszám)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proofErr w:type="gramStart"/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    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2018.</w:t>
            </w:r>
            <w:proofErr w:type="gramEnd"/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július 20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9"/>
        <w:gridCol w:w="4986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954ECD" w:rsidRDefault="00190A32" w:rsidP="00954ECD">
            <w:pPr>
              <w:rPr>
                <w:sz w:val="22"/>
                <w:szCs w:val="22"/>
              </w:rPr>
            </w:pPr>
            <w:r w:rsidRPr="00954ECD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V.1.1) A szerződést kötő fél (felek)</w:t>
            </w:r>
            <w:r w:rsidRPr="00954ECD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  <w:r w:rsidR="0024799C" w:rsidRPr="00954ECD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</w:t>
            </w:r>
            <w:r w:rsidR="00954ECD">
              <w:rPr>
                <w:b/>
                <w:bCs/>
                <w:sz w:val="22"/>
                <w:szCs w:val="22"/>
                <w:u w:val="single"/>
              </w:rPr>
              <w:t>3</w:t>
            </w:r>
            <w:r w:rsidR="0024799C" w:rsidRPr="00954ECD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24799C" w:rsidRPr="00954ECD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954ECD" w:rsidRPr="00954ECD">
              <w:rPr>
                <w:rFonts w:ascii="Noto Sans" w:hAnsi="Noto Sans"/>
                <w:b/>
                <w:sz w:val="23"/>
                <w:szCs w:val="23"/>
                <w:shd w:val="clear" w:color="auto" w:fill="FFFFFF"/>
              </w:rPr>
              <w:t xml:space="preserve">1 db automata elektromos nagy sebességű vágó és hegesztő gép (Dupla fotocellával) </w:t>
            </w:r>
            <w:proofErr w:type="spellStart"/>
            <w:r w:rsidR="00954ECD" w:rsidRPr="00954ECD">
              <w:rPr>
                <w:rFonts w:ascii="Noto Sans" w:hAnsi="Noto Sans"/>
                <w:b/>
                <w:sz w:val="23"/>
                <w:szCs w:val="23"/>
                <w:shd w:val="clear" w:color="auto" w:fill="FFFFFF"/>
              </w:rPr>
              <w:t>szervó</w:t>
            </w:r>
            <w:proofErr w:type="spellEnd"/>
            <w:r w:rsidR="00954ECD" w:rsidRPr="00954ECD">
              <w:rPr>
                <w:rFonts w:ascii="Noto Sans" w:hAnsi="Noto Sans"/>
                <w:b/>
                <w:sz w:val="23"/>
                <w:szCs w:val="23"/>
                <w:shd w:val="clear" w:color="auto" w:fill="FFFFFF"/>
              </w:rPr>
              <w:t xml:space="preserve"> motorral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996DE3" w:rsidRPr="00380C9F">
              <w:rPr>
                <w:b/>
                <w:sz w:val="22"/>
                <w:szCs w:val="22"/>
              </w:rPr>
              <w:t>Chao</w:t>
            </w:r>
            <w:proofErr w:type="spellEnd"/>
            <w:r w:rsidR="00996DE3" w:rsidRPr="00380C9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b/>
                <w:sz w:val="22"/>
                <w:szCs w:val="22"/>
              </w:rPr>
              <w:t>Wei</w:t>
            </w:r>
            <w:proofErr w:type="spellEnd"/>
            <w:r w:rsidR="00996DE3" w:rsidRPr="00380C9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b/>
                <w:sz w:val="22"/>
                <w:szCs w:val="22"/>
              </w:rPr>
              <w:t>Machinery</w:t>
            </w:r>
            <w:proofErr w:type="spellEnd"/>
            <w:r w:rsidR="00996DE3" w:rsidRPr="00380C9F">
              <w:rPr>
                <w:b/>
                <w:sz w:val="22"/>
                <w:szCs w:val="22"/>
              </w:rPr>
              <w:t xml:space="preserve"> Co., Ltd.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rPr>
                <w:sz w:val="22"/>
                <w:szCs w:val="22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996DE3" w:rsidRPr="00380C9F">
              <w:rPr>
                <w:sz w:val="22"/>
                <w:szCs w:val="22"/>
              </w:rPr>
              <w:t xml:space="preserve">60842 </w:t>
            </w:r>
            <w:proofErr w:type="spellStart"/>
            <w:r w:rsidR="00996DE3" w:rsidRPr="00380C9F">
              <w:rPr>
                <w:sz w:val="22"/>
                <w:szCs w:val="22"/>
              </w:rPr>
              <w:t>Chia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Yi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Hsien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Ta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Chueh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Wei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, </w:t>
            </w:r>
            <w:proofErr w:type="spellStart"/>
            <w:r w:rsidR="00996DE3" w:rsidRPr="00380C9F">
              <w:rPr>
                <w:sz w:val="22"/>
                <w:szCs w:val="22"/>
              </w:rPr>
              <w:t>Ta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Chueh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Tsun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, </w:t>
            </w:r>
            <w:proofErr w:type="spellStart"/>
            <w:r w:rsidR="00996DE3" w:rsidRPr="00380C9F">
              <w:rPr>
                <w:sz w:val="22"/>
                <w:szCs w:val="22"/>
              </w:rPr>
              <w:t>Suei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Sang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996DE3" w:rsidRPr="00380C9F">
              <w:rPr>
                <w:sz w:val="22"/>
                <w:szCs w:val="22"/>
              </w:rPr>
              <w:t>Hsiang</w:t>
            </w:r>
            <w:proofErr w:type="spellEnd"/>
            <w:r w:rsidR="00996DE3" w:rsidRPr="00380C9F">
              <w:rPr>
                <w:sz w:val="22"/>
                <w:szCs w:val="22"/>
              </w:rPr>
              <w:t xml:space="preserve"> 1-12</w:t>
            </w:r>
            <w:r w:rsidR="00996DE3">
              <w:rPr>
                <w:sz w:val="22"/>
                <w:szCs w:val="22"/>
              </w:rPr>
              <w:t>.</w:t>
            </w:r>
          </w:p>
        </w:tc>
      </w:tr>
      <w:tr w:rsidR="00190A32" w:rsidRPr="00625D32" w:rsidTr="00190A32">
        <w:tc>
          <w:tcPr>
            <w:tcW w:w="4900" w:type="dxa"/>
            <w:hideMark/>
          </w:tcPr>
          <w:p w:rsidR="00190A32" w:rsidRPr="00625D32" w:rsidRDefault="00190A32" w:rsidP="00387D6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Chia</w:t>
            </w:r>
            <w:proofErr w:type="spellEnd"/>
            <w:r w:rsidR="00FB3B39" w:rsidRPr="00FB3B39">
              <w:rPr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Yi</w:t>
            </w:r>
            <w:proofErr w:type="spellEnd"/>
            <w:r w:rsidR="00FB3B39" w:rsidRPr="00FB3B39">
              <w:rPr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FB3B39" w:rsidRPr="00FB3B39">
              <w:rPr>
                <w:sz w:val="22"/>
                <w:szCs w:val="22"/>
                <w:lang w:eastAsia="hu-HU"/>
              </w:rPr>
              <w:t>Hsien</w:t>
            </w:r>
            <w:proofErr w:type="spellEnd"/>
            <w:r w:rsidR="003B214F" w:rsidRPr="00FB3B39">
              <w:rPr>
                <w:rFonts w:eastAsia="Times New Roman"/>
                <w:sz w:val="22"/>
                <w:szCs w:val="22"/>
                <w:lang w:eastAsia="hu-HU"/>
              </w:rPr>
              <w:t xml:space="preserve">, </w:t>
            </w:r>
            <w:proofErr w:type="spellStart"/>
            <w:r w:rsidR="003B214F" w:rsidRPr="00FB3B39">
              <w:rPr>
                <w:rFonts w:eastAsia="Times New Roman"/>
                <w:sz w:val="22"/>
                <w:szCs w:val="22"/>
                <w:lang w:eastAsia="hu-HU"/>
              </w:rPr>
              <w:t>Taiwan</w:t>
            </w:r>
            <w:proofErr w:type="spellEnd"/>
            <w:r w:rsidR="00AE29E1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</w:tc>
        <w:tc>
          <w:tcPr>
            <w:tcW w:w="4895" w:type="dxa"/>
            <w:hideMark/>
          </w:tcPr>
          <w:p w:rsidR="00190A32" w:rsidRPr="00625D32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253D2F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996DE3">
              <w:rPr>
                <w:rFonts w:eastAsia="Times New Roman"/>
                <w:sz w:val="22"/>
                <w:szCs w:val="22"/>
                <w:lang w:eastAsia="hu-HU"/>
              </w:rPr>
              <w:t>60842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A teljesítés szerződésszerű 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volt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X</w:t>
            </w:r>
            <w:proofErr w:type="gramEnd"/>
            <w:r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 igen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  <w:t> nem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A nem szerződésszerű teljesítés indoka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: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FB3B39" w:rsidRDefault="00190A32" w:rsidP="00954ECD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V.2.2) A szerződés teljesítésének ajánlatkérő által elismert időpontja: </w:t>
            </w:r>
            <w:r w:rsidR="00954ECD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3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: </w:t>
            </w:r>
            <w:r w:rsidR="003B214F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03</w:t>
            </w:r>
            <w:r w:rsidR="00625D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27.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FB3B39" w:rsidRDefault="00190A32" w:rsidP="003B214F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V.2.3) Az ellenszolgáltatás teljesítésének időpontja: </w:t>
            </w:r>
            <w:r w:rsidR="00954ECD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3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FB3B3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03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27.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V.2.4) A szerződés értéke</w:t>
            </w:r>
          </w:p>
          <w:p w:rsidR="00FB3B39" w:rsidRPr="00035C5B" w:rsidRDefault="00190A32" w:rsidP="0012590D">
            <w:pPr>
              <w:spacing w:before="80" w:after="80"/>
              <w:jc w:val="left"/>
              <w:rPr>
                <w:b/>
                <w:sz w:val="22"/>
                <w:szCs w:val="22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A kifizetett ellenszolgáltatás értéke ÁFA nélkül: </w:t>
            </w:r>
            <w:r w:rsidR="00954ECD" w:rsidRPr="00035C5B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3</w:t>
            </w:r>
            <w:r w:rsidR="00FB3B39" w:rsidRPr="00035C5B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. rész: </w:t>
            </w:r>
            <w:r w:rsidR="00954ECD" w:rsidRPr="00035C5B">
              <w:rPr>
                <w:b/>
                <w:sz w:val="22"/>
                <w:szCs w:val="22"/>
              </w:rPr>
              <w:t>35 </w:t>
            </w:r>
            <w:r w:rsidR="00A43BEC" w:rsidRPr="00035C5B">
              <w:rPr>
                <w:b/>
                <w:sz w:val="22"/>
                <w:szCs w:val="22"/>
              </w:rPr>
              <w:t>174</w:t>
            </w:r>
            <w:r w:rsidR="00954ECD" w:rsidRPr="00035C5B">
              <w:rPr>
                <w:b/>
                <w:sz w:val="22"/>
                <w:szCs w:val="22"/>
              </w:rPr>
              <w:t>, 748</w:t>
            </w:r>
          </w:p>
          <w:p w:rsidR="00625D32" w:rsidRPr="00FB3B39" w:rsidRDefault="00190A32" w:rsidP="0012590D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3B214F">
              <w:rPr>
                <w:rFonts w:eastAsia="Times New Roman"/>
                <w:b/>
                <w:sz w:val="22"/>
                <w:szCs w:val="22"/>
                <w:lang w:eastAsia="hu-HU"/>
              </w:rPr>
              <w:t>USD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VI. szakasz: Kiegészítő információk</w:t>
      </w:r>
      <w:bookmarkStart w:id="0" w:name="_GoBack"/>
      <w:bookmarkEnd w:id="0"/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625D32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2    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adott esetben</w:t>
      </w:r>
    </w:p>
    <w:sectPr w:rsidR="00190A32" w:rsidRPr="00625D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oto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5A85"/>
    <w:multiLevelType w:val="hybridMultilevel"/>
    <w:tmpl w:val="3DBE1F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2763"/>
    <w:multiLevelType w:val="multilevel"/>
    <w:tmpl w:val="1EFAE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D69731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204E4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4815"/>
    <w:multiLevelType w:val="hybridMultilevel"/>
    <w:tmpl w:val="8460E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3047"/>
    <w:multiLevelType w:val="hybridMultilevel"/>
    <w:tmpl w:val="A4FA9B7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67B80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40142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93023"/>
    <w:multiLevelType w:val="hybridMultilevel"/>
    <w:tmpl w:val="C1E63A60"/>
    <w:lvl w:ilvl="0" w:tplc="A24A8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666FE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020F6"/>
    <w:multiLevelType w:val="hybridMultilevel"/>
    <w:tmpl w:val="F3F46950"/>
    <w:lvl w:ilvl="0" w:tplc="040E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6CB951FF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D0AF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11"/>
  </w:num>
  <w:num w:numId="7">
    <w:abstractNumId w:val="2"/>
  </w:num>
  <w:num w:numId="8">
    <w:abstractNumId w:val="12"/>
  </w:num>
  <w:num w:numId="9">
    <w:abstractNumId w:val="7"/>
  </w:num>
  <w:num w:numId="10">
    <w:abstractNumId w:val="6"/>
  </w:num>
  <w:num w:numId="11">
    <w:abstractNumId w:val="3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35C5B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590D"/>
    <w:rsid w:val="00173713"/>
    <w:rsid w:val="0018117E"/>
    <w:rsid w:val="001840EA"/>
    <w:rsid w:val="00190A32"/>
    <w:rsid w:val="00195D70"/>
    <w:rsid w:val="001977C3"/>
    <w:rsid w:val="001A5052"/>
    <w:rsid w:val="0024799C"/>
    <w:rsid w:val="00253D2F"/>
    <w:rsid w:val="002670BE"/>
    <w:rsid w:val="002D0689"/>
    <w:rsid w:val="00336A1A"/>
    <w:rsid w:val="00384EC1"/>
    <w:rsid w:val="00385385"/>
    <w:rsid w:val="00387D62"/>
    <w:rsid w:val="003B214F"/>
    <w:rsid w:val="00402483"/>
    <w:rsid w:val="00427DB0"/>
    <w:rsid w:val="0049587D"/>
    <w:rsid w:val="004A7664"/>
    <w:rsid w:val="004B071F"/>
    <w:rsid w:val="004C642A"/>
    <w:rsid w:val="00506BAF"/>
    <w:rsid w:val="00520044"/>
    <w:rsid w:val="00625D32"/>
    <w:rsid w:val="00630419"/>
    <w:rsid w:val="006512C7"/>
    <w:rsid w:val="00666393"/>
    <w:rsid w:val="006810A5"/>
    <w:rsid w:val="006F548E"/>
    <w:rsid w:val="00737F99"/>
    <w:rsid w:val="007507F5"/>
    <w:rsid w:val="007A1719"/>
    <w:rsid w:val="007A7166"/>
    <w:rsid w:val="007C3BEC"/>
    <w:rsid w:val="00806BF8"/>
    <w:rsid w:val="0082617D"/>
    <w:rsid w:val="00857759"/>
    <w:rsid w:val="008E789B"/>
    <w:rsid w:val="008F001A"/>
    <w:rsid w:val="008F1AEF"/>
    <w:rsid w:val="0093398C"/>
    <w:rsid w:val="00954ECD"/>
    <w:rsid w:val="00996DE3"/>
    <w:rsid w:val="009C2677"/>
    <w:rsid w:val="009D0FC3"/>
    <w:rsid w:val="009D5AC0"/>
    <w:rsid w:val="00A10CDD"/>
    <w:rsid w:val="00A14EE9"/>
    <w:rsid w:val="00A338BC"/>
    <w:rsid w:val="00A43BEC"/>
    <w:rsid w:val="00A55D45"/>
    <w:rsid w:val="00A56F46"/>
    <w:rsid w:val="00A81B5E"/>
    <w:rsid w:val="00A92B1B"/>
    <w:rsid w:val="00A937CB"/>
    <w:rsid w:val="00AA1A29"/>
    <w:rsid w:val="00AA3206"/>
    <w:rsid w:val="00AC495C"/>
    <w:rsid w:val="00AE29E1"/>
    <w:rsid w:val="00AE5FB5"/>
    <w:rsid w:val="00AF4AF4"/>
    <w:rsid w:val="00B01F5C"/>
    <w:rsid w:val="00B17D92"/>
    <w:rsid w:val="00B3410C"/>
    <w:rsid w:val="00BB7E68"/>
    <w:rsid w:val="00BF0B81"/>
    <w:rsid w:val="00C11EEB"/>
    <w:rsid w:val="00C52611"/>
    <w:rsid w:val="00CD4DBD"/>
    <w:rsid w:val="00D33991"/>
    <w:rsid w:val="00D428B3"/>
    <w:rsid w:val="00D90E32"/>
    <w:rsid w:val="00D9687F"/>
    <w:rsid w:val="00E030A1"/>
    <w:rsid w:val="00E43CD6"/>
    <w:rsid w:val="00E76054"/>
    <w:rsid w:val="00E856FD"/>
    <w:rsid w:val="00EB35D1"/>
    <w:rsid w:val="00EE3111"/>
    <w:rsid w:val="00F64EB3"/>
    <w:rsid w:val="00F91098"/>
    <w:rsid w:val="00F97457"/>
    <w:rsid w:val="00FB3B3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53AEB-33A8-4C27-A07E-F1F11F3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"/>
    <w:basedOn w:val="Norml"/>
    <w:link w:val="ListaszerbekezdsChar"/>
    <w:uiPriority w:val="34"/>
    <w:qFormat/>
    <w:rsid w:val="00387D62"/>
    <w:pPr>
      <w:ind w:left="720"/>
      <w:contextualSpacing/>
      <w:jc w:val="left"/>
    </w:pPr>
    <w:rPr>
      <w:rFonts w:eastAsia="Times New Roman"/>
      <w:lang w:eastAsia="hu-HU"/>
    </w:rPr>
  </w:style>
  <w:style w:type="paragraph" w:customStyle="1" w:styleId="Default">
    <w:name w:val="Default"/>
    <w:rsid w:val="00387D6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A937C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744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5</cp:revision>
  <dcterms:created xsi:type="dcterms:W3CDTF">2019-10-14T09:18:00Z</dcterms:created>
  <dcterms:modified xsi:type="dcterms:W3CDTF">2019-10-14T09:22:00Z</dcterms:modified>
</cp:coreProperties>
</file>