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9AB21" w14:textId="77777777" w:rsidR="00190A32" w:rsidRPr="00190A32" w:rsidRDefault="00190A32" w:rsidP="00190A32">
      <w:pPr>
        <w:spacing w:before="160" w:after="160"/>
        <w:jc w:val="left"/>
        <w:rPr>
          <w:rFonts w:eastAsia="Times New Roman"/>
          <w:lang w:eastAsia="hu-HU"/>
        </w:rPr>
      </w:pPr>
      <w:r w:rsidRPr="00190A32">
        <w:rPr>
          <w:rFonts w:eastAsia="Times New Roman"/>
          <w:i/>
          <w:iCs/>
          <w:u w:val="single"/>
          <w:lang w:eastAsia="hu-HU"/>
        </w:rPr>
        <w:t>16. melléklet a 44/2015. (XI. 2.) MvM rendelethez</w:t>
      </w:r>
    </w:p>
    <w:p w14:paraId="6616FBC3" w14:textId="77777777" w:rsidR="00190A32" w:rsidRPr="00190A32" w:rsidRDefault="00190A32" w:rsidP="00190A32">
      <w:pPr>
        <w:spacing w:before="80" w:after="80"/>
        <w:jc w:val="left"/>
        <w:rPr>
          <w:rFonts w:eastAsia="Times New Roman"/>
          <w:lang w:eastAsia="hu-HU"/>
        </w:rPr>
      </w:pPr>
      <w:r w:rsidRPr="00190A32">
        <w:rPr>
          <w:rFonts w:eastAsia="Times New Roman"/>
          <w:sz w:val="44"/>
          <w:szCs w:val="44"/>
          <w:lang w:eastAsia="hu-HU"/>
        </w:rPr>
        <w:t>KÖZBESZERZÉSI ADATBÁZIS</w:t>
      </w:r>
    </w:p>
    <w:p w14:paraId="1AC55277" w14:textId="77777777" w:rsidR="00190A32" w:rsidRPr="00190A32" w:rsidRDefault="00190A32" w:rsidP="00190A32">
      <w:pPr>
        <w:spacing w:before="80" w:after="80"/>
        <w:jc w:val="right"/>
        <w:rPr>
          <w:rFonts w:eastAsia="Times New Roman"/>
          <w:lang w:eastAsia="hu-HU"/>
        </w:rPr>
      </w:pPr>
      <w:r w:rsidRPr="00190A32">
        <w:rPr>
          <w:rFonts w:eastAsia="Times New Roman"/>
          <w:b/>
          <w:bCs/>
          <w:sz w:val="40"/>
          <w:szCs w:val="40"/>
          <w:lang w:eastAsia="hu-HU"/>
        </w:rPr>
        <w:t>A szerződés teljesítésére vonatkozó adatok</w:t>
      </w:r>
    </w:p>
    <w:p w14:paraId="1EF964EB"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 szakasz: Ajánlatkérő</w:t>
      </w:r>
    </w:p>
    <w:p w14:paraId="60A13BFF"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 xml:space="preserve">I.1) Név és címek </w:t>
      </w:r>
      <w:r w:rsidRPr="00190A32">
        <w:rPr>
          <w:rFonts w:eastAsia="Times New Roman"/>
          <w:sz w:val="18"/>
          <w:szCs w:val="18"/>
          <w:vertAlign w:val="superscript"/>
          <w:lang w:eastAsia="hu-HU"/>
        </w:rPr>
        <w:t>1</w:t>
      </w:r>
      <w:r w:rsidRPr="00190A32">
        <w:rPr>
          <w:rFonts w:eastAsia="Times New Roman"/>
          <w:sz w:val="18"/>
          <w:szCs w:val="18"/>
          <w:lang w:eastAsia="hu-HU"/>
        </w:rPr>
        <w:t xml:space="preserve"> </w:t>
      </w:r>
      <w:r w:rsidRPr="00190A32">
        <w:rPr>
          <w:rFonts w:eastAsia="Times New Roman"/>
          <w:i/>
          <w:iCs/>
          <w:sz w:val="18"/>
          <w:szCs w:val="18"/>
          <w:lang w:eastAsia="hu-HU"/>
        </w:rPr>
        <w:t>(jelölje meg a szerződést kötő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42"/>
        <w:gridCol w:w="4753"/>
      </w:tblGrid>
      <w:tr w:rsidR="00190A32" w:rsidRPr="00190A32" w14:paraId="02486269" w14:textId="77777777" w:rsidTr="00190A32">
        <w:tc>
          <w:tcPr>
            <w:tcW w:w="0" w:type="auto"/>
            <w:gridSpan w:val="2"/>
            <w:hideMark/>
          </w:tcPr>
          <w:p w14:paraId="2487A16C" w14:textId="7C22DC5C"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Hivatalos név:</w:t>
            </w:r>
            <w:r w:rsidR="00D72DA8">
              <w:rPr>
                <w:rFonts w:eastAsia="Times New Roman"/>
                <w:sz w:val="18"/>
                <w:szCs w:val="18"/>
                <w:lang w:eastAsia="hu-HU"/>
              </w:rPr>
              <w:t xml:space="preserve"> </w:t>
            </w:r>
            <w:r w:rsidR="00504D11">
              <w:rPr>
                <w:rFonts w:eastAsia="Times New Roman"/>
                <w:sz w:val="18"/>
                <w:szCs w:val="18"/>
                <w:lang w:eastAsia="hu-HU"/>
              </w:rPr>
              <w:t>Sárospataki Tankerületi Központ</w:t>
            </w:r>
          </w:p>
        </w:tc>
      </w:tr>
      <w:tr w:rsidR="00190A32" w:rsidRPr="00190A32" w14:paraId="0801F4D8" w14:textId="77777777" w:rsidTr="00190A32">
        <w:tc>
          <w:tcPr>
            <w:tcW w:w="0" w:type="auto"/>
            <w:gridSpan w:val="2"/>
            <w:hideMark/>
          </w:tcPr>
          <w:p w14:paraId="2DF41622" w14:textId="6D267A99"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cím:</w:t>
            </w:r>
            <w:r w:rsidR="00504D11">
              <w:rPr>
                <w:rFonts w:eastAsia="Times New Roman"/>
                <w:sz w:val="18"/>
                <w:szCs w:val="18"/>
                <w:lang w:eastAsia="hu-HU"/>
              </w:rPr>
              <w:t xml:space="preserve"> 3950 Sárospatak, Kossuth Lajos utca 44.</w:t>
            </w:r>
          </w:p>
        </w:tc>
      </w:tr>
      <w:tr w:rsidR="00190A32" w:rsidRPr="00190A32" w14:paraId="512C9D90" w14:textId="77777777" w:rsidTr="00190A32">
        <w:tc>
          <w:tcPr>
            <w:tcW w:w="5042" w:type="dxa"/>
            <w:hideMark/>
          </w:tcPr>
          <w:p w14:paraId="4E1AA875" w14:textId="4C970CE3"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Város:</w:t>
            </w:r>
            <w:r w:rsidR="00504D11">
              <w:rPr>
                <w:rFonts w:eastAsia="Times New Roman"/>
                <w:sz w:val="18"/>
                <w:szCs w:val="18"/>
                <w:lang w:eastAsia="hu-HU"/>
              </w:rPr>
              <w:t xml:space="preserve"> Sárospatak</w:t>
            </w:r>
          </w:p>
        </w:tc>
        <w:tc>
          <w:tcPr>
            <w:tcW w:w="4753" w:type="dxa"/>
            <w:hideMark/>
          </w:tcPr>
          <w:p w14:paraId="6FBD6DDD" w14:textId="29984CCA"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irányítószám:</w:t>
            </w:r>
            <w:r w:rsidR="00504D11">
              <w:rPr>
                <w:rFonts w:eastAsia="Times New Roman"/>
                <w:sz w:val="18"/>
                <w:szCs w:val="18"/>
                <w:lang w:eastAsia="hu-HU"/>
              </w:rPr>
              <w:t xml:space="preserve"> 3</w:t>
            </w:r>
            <w:r w:rsidR="00B2643E">
              <w:rPr>
                <w:rFonts w:eastAsia="Times New Roman"/>
                <w:sz w:val="18"/>
                <w:szCs w:val="18"/>
                <w:lang w:eastAsia="hu-HU"/>
              </w:rPr>
              <w:t>950</w:t>
            </w:r>
          </w:p>
        </w:tc>
      </w:tr>
    </w:tbl>
    <w:p w14:paraId="37A574E8"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II. szakasz: Tárgy</w:t>
      </w:r>
    </w:p>
    <w:p w14:paraId="6182A8B8"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II.1)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57B2A147" w14:textId="77777777" w:rsidTr="00190A32">
        <w:tc>
          <w:tcPr>
            <w:tcW w:w="0" w:type="auto"/>
            <w:hideMark/>
          </w:tcPr>
          <w:p w14:paraId="6C8F7CC6" w14:textId="40374675"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II.1.1) A közbeszerzés tárgya: </w:t>
            </w:r>
            <w:r w:rsidR="00DB00C1" w:rsidRPr="00DB00C1">
              <w:rPr>
                <w:rFonts w:eastAsia="Times New Roman"/>
                <w:b/>
                <w:bCs/>
                <w:sz w:val="18"/>
                <w:szCs w:val="18"/>
                <w:lang w:eastAsia="hu-HU"/>
              </w:rPr>
              <w:t>Épületfelújítási munkálatok</w:t>
            </w:r>
          </w:p>
        </w:tc>
      </w:tr>
    </w:tbl>
    <w:p w14:paraId="7AE2099D"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II.2) A közbeszerzés mennyisége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772CAA59" w14:textId="77777777" w:rsidTr="00190A32">
        <w:tc>
          <w:tcPr>
            <w:tcW w:w="0" w:type="auto"/>
            <w:hideMark/>
          </w:tcPr>
          <w:p w14:paraId="4C97D0A8" w14:textId="4960CAC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II.2.1) A közbeszerzés mennyisége:</w:t>
            </w:r>
            <w:r w:rsidRPr="00190A32">
              <w:rPr>
                <w:rFonts w:eastAsia="Times New Roman"/>
                <w:sz w:val="18"/>
                <w:szCs w:val="18"/>
                <w:lang w:eastAsia="hu-HU"/>
              </w:rPr>
              <w:t xml:space="preserve"> </w:t>
            </w:r>
            <w:r w:rsidR="00B756DF" w:rsidRPr="00B756DF">
              <w:rPr>
                <w:rFonts w:eastAsia="Times New Roman"/>
                <w:sz w:val="18"/>
                <w:szCs w:val="18"/>
                <w:lang w:eastAsia="hu-HU"/>
              </w:rPr>
              <w:t>Ilosvai Selymes Péter Általános Iskola és Alapfokú Művészeti Iskola. Jelen fejlesztés célja az udvar rendezése, aminek keretében a játszótér fejlesztése, és a csapadékvíz elvezetése szerepel. Megvalósítandó munkálatok: Játszótér kiépítése: Az iskola udvarán a meglévő játszótér jelen állapotában balesetveszélyes, a szabványnak nem felel meg. A játékok nincsenek biztonságos, leesést tompító aljzattal ellátva. A meglévő játszótéren 30 m2 gumiburkolatot fektetünk a meglévő játékok alá. Új játékokat is telepíteni szükséges. Épül egy láncos egyensúlyozó függőhíd, egy fészekhinta és egy kéttornyos őrvár csúszdával. Az új játékok is 30 m2 gumiburkolatos aljzatot kapnak szegélyezéssel. Vízelvezetés: Az udvar térkő nélküli részén a vízelvezetés nem megoldott. A területen megálló csapadékvíz feláztatja a laza talajt, járhatatlanná, használhatatlanná téve az udvar nagy részét, az épületek falai felszívják a nedvességet, a teherhordó talaj eláztatásával, annak teherbírása csökken, félő hogy az épület szerkezetében rongálódik. A meglévő térburkolatot 90 m2-en felszedésre kerül, alá kavics szűrőréteg készül. Felszíni csapadékvíz az épület tövéből felszíni rácsos folyókán keresztül kerül elvezetésre, az épületek tetejéről összegyűjtött csapadék egy vezetékrendszeren keresztül, az épület déli szárnyán lévő dufarton keresztül a fedett csapadékelvezető árokba kerül elvezetésre. Streetball pálya: Meglévő aszfaltos felületen streetball pálya vonalazás kerül felfestésre, egy darab kosárlabda palánk elhelyezéssel. Részletes műszaki paramétereket a közbeszerzési dokumentáció tartalmazza.</w:t>
            </w:r>
          </w:p>
        </w:tc>
      </w:tr>
    </w:tbl>
    <w:p w14:paraId="07901910"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IV. szakasz: Eljárás</w:t>
      </w:r>
    </w:p>
    <w:p w14:paraId="3E1E30B0"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IV.1)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27B6C37A" w14:textId="77777777" w:rsidTr="00190A32">
        <w:tc>
          <w:tcPr>
            <w:tcW w:w="0" w:type="auto"/>
            <w:hideMark/>
          </w:tcPr>
          <w:p w14:paraId="273E9A6B" w14:textId="5D527A44"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IV.1.1) A Kbt. mely része, illetve fejezete szerinti eljárás került alkalmazásra:</w:t>
            </w:r>
            <w:r w:rsidR="001327DF" w:rsidRPr="001327DF">
              <w:t xml:space="preserve"> </w:t>
            </w:r>
            <w:r w:rsidR="001327DF" w:rsidRPr="001327DF">
              <w:rPr>
                <w:rFonts w:eastAsia="Times New Roman"/>
                <w:b/>
                <w:bCs/>
                <w:sz w:val="18"/>
                <w:szCs w:val="18"/>
                <w:lang w:eastAsia="hu-HU"/>
              </w:rPr>
              <w:t>Kbt. III. rész, XVII. fejezet</w:t>
            </w:r>
          </w:p>
        </w:tc>
      </w:tr>
      <w:tr w:rsidR="00190A32" w:rsidRPr="00190A32" w14:paraId="2DF2CAEC" w14:textId="77777777" w:rsidTr="00190A32">
        <w:tc>
          <w:tcPr>
            <w:tcW w:w="0" w:type="auto"/>
            <w:hideMark/>
          </w:tcPr>
          <w:p w14:paraId="2975F989" w14:textId="1F20AC5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IV.1.2) Az eljárás fajtája:</w:t>
            </w:r>
            <w:r w:rsidR="00B55CAA">
              <w:rPr>
                <w:rFonts w:eastAsia="Times New Roman"/>
                <w:b/>
                <w:bCs/>
                <w:sz w:val="18"/>
                <w:szCs w:val="18"/>
                <w:lang w:eastAsia="hu-HU"/>
              </w:rPr>
              <w:t xml:space="preserve"> </w:t>
            </w:r>
            <w:r w:rsidR="00B55CAA" w:rsidRPr="00B55CAA">
              <w:rPr>
                <w:rFonts w:eastAsia="Times New Roman"/>
                <w:b/>
                <w:bCs/>
                <w:sz w:val="18"/>
                <w:szCs w:val="18"/>
                <w:lang w:eastAsia="hu-HU"/>
              </w:rPr>
              <w:t>Nemzeti Kbt. 11</w:t>
            </w:r>
            <w:r w:rsidR="003C75B1">
              <w:rPr>
                <w:rFonts w:eastAsia="Times New Roman"/>
                <w:b/>
                <w:bCs/>
                <w:sz w:val="18"/>
                <w:szCs w:val="18"/>
                <w:lang w:eastAsia="hu-HU"/>
              </w:rPr>
              <w:t>5</w:t>
            </w:r>
            <w:r w:rsidR="00B55CAA" w:rsidRPr="00B55CAA">
              <w:rPr>
                <w:rFonts w:eastAsia="Times New Roman"/>
                <w:b/>
                <w:bCs/>
                <w:sz w:val="18"/>
                <w:szCs w:val="18"/>
                <w:lang w:eastAsia="hu-HU"/>
              </w:rPr>
              <w:t>. § Nyílt eljárás</w:t>
            </w:r>
          </w:p>
        </w:tc>
      </w:tr>
    </w:tbl>
    <w:p w14:paraId="565F8484"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IV.2) Adminisztratív információk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187E6E06" w14:textId="77777777" w:rsidTr="00190A32">
        <w:tc>
          <w:tcPr>
            <w:tcW w:w="0" w:type="auto"/>
            <w:hideMark/>
          </w:tcPr>
          <w:p w14:paraId="296BB26B"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IV.2.1) A közbeszerzési eljárást megindító hirdetmény</w:t>
            </w:r>
            <w:r w:rsidRPr="00190A32">
              <w:rPr>
                <w:rFonts w:eastAsia="Times New Roman"/>
                <w:sz w:val="18"/>
                <w:szCs w:val="18"/>
                <w:lang w:eastAsia="hu-HU"/>
              </w:rPr>
              <w:t xml:space="preserve"> </w:t>
            </w:r>
            <w:r w:rsidRPr="00190A32">
              <w:rPr>
                <w:rFonts w:eastAsia="Times New Roman"/>
                <w:sz w:val="18"/>
                <w:szCs w:val="18"/>
                <w:vertAlign w:val="superscript"/>
                <w:lang w:eastAsia="hu-HU"/>
              </w:rPr>
              <w:t>2</w:t>
            </w:r>
          </w:p>
          <w:p w14:paraId="23A86D04"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hirdetmény száma a Hivatalos Lapban: </w:t>
            </w:r>
            <w:r w:rsidRPr="00190A32">
              <w:rPr>
                <w:rFonts w:eastAsia="Times New Roman"/>
                <w:sz w:val="18"/>
                <w:szCs w:val="18"/>
                <w:vertAlign w:val="superscript"/>
                <w:lang w:eastAsia="hu-HU"/>
              </w:rPr>
              <w:t>1</w:t>
            </w:r>
            <w:r w:rsidRPr="00190A32">
              <w:rPr>
                <w:rFonts w:eastAsia="Times New Roman"/>
                <w:sz w:val="18"/>
                <w:szCs w:val="18"/>
                <w:lang w:eastAsia="hu-HU"/>
              </w:rPr>
              <w:t xml:space="preserve"> [ ][ ][ ][ ]/S [ ][ ][ ]–[ ][ ][ ][ ][ ][ ][ ]</w:t>
            </w:r>
          </w:p>
          <w:p w14:paraId="0F6B0A7F"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hirdetmény száma a Közbeszerzési Értesítőben: </w:t>
            </w:r>
            <w:r w:rsidRPr="00190A32">
              <w:rPr>
                <w:rFonts w:eastAsia="Times New Roman"/>
                <w:sz w:val="18"/>
                <w:szCs w:val="18"/>
                <w:vertAlign w:val="superscript"/>
                <w:lang w:eastAsia="hu-HU"/>
              </w:rPr>
              <w:t>1</w:t>
            </w:r>
            <w:r w:rsidRPr="00190A32">
              <w:rPr>
                <w:rFonts w:eastAsia="Times New Roman"/>
                <w:sz w:val="18"/>
                <w:szCs w:val="18"/>
                <w:lang w:eastAsia="hu-HU"/>
              </w:rPr>
              <w:t xml:space="preserve"> [ ][ ][ ][ ][ ]/[ ][ ][ ][ ] </w:t>
            </w:r>
            <w:r w:rsidRPr="00190A32">
              <w:rPr>
                <w:rFonts w:eastAsia="Times New Roman"/>
                <w:i/>
                <w:iCs/>
                <w:sz w:val="18"/>
                <w:szCs w:val="18"/>
                <w:lang w:eastAsia="hu-HU"/>
              </w:rPr>
              <w:t>(KÉ-szám/évszám)</w:t>
            </w:r>
          </w:p>
        </w:tc>
      </w:tr>
      <w:tr w:rsidR="00190A32" w:rsidRPr="00190A32" w14:paraId="1B888C33" w14:textId="77777777" w:rsidTr="00190A32">
        <w:tc>
          <w:tcPr>
            <w:tcW w:w="0" w:type="auto"/>
            <w:hideMark/>
          </w:tcPr>
          <w:p w14:paraId="454FA562" w14:textId="2C47ADE8"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IV.2.2) Hirdetmény közzététele nélkül induló eljárás esetén az eljárást megindító felhívás megküldésének, illetőleg a Közbeszerzési Hatóság tájékoztatásának napja: </w:t>
            </w:r>
            <w:r w:rsidRPr="00190A32">
              <w:rPr>
                <w:rFonts w:eastAsia="Times New Roman"/>
                <w:sz w:val="18"/>
                <w:szCs w:val="18"/>
                <w:vertAlign w:val="superscript"/>
                <w:lang w:eastAsia="hu-HU"/>
              </w:rPr>
              <w:t>2</w:t>
            </w:r>
            <w:r w:rsidRPr="00190A32">
              <w:rPr>
                <w:rFonts w:eastAsia="Times New Roman"/>
                <w:i/>
                <w:iCs/>
                <w:sz w:val="18"/>
                <w:szCs w:val="18"/>
                <w:lang w:eastAsia="hu-HU"/>
              </w:rPr>
              <w:t xml:space="preserve"> </w:t>
            </w:r>
            <w:r w:rsidR="002F5BCE">
              <w:rPr>
                <w:rFonts w:eastAsia="Times New Roman"/>
                <w:i/>
                <w:iCs/>
                <w:sz w:val="18"/>
                <w:szCs w:val="18"/>
                <w:lang w:eastAsia="hu-HU"/>
              </w:rPr>
              <w:t>2018.0</w:t>
            </w:r>
            <w:r w:rsidR="00DB00C1">
              <w:rPr>
                <w:rFonts w:eastAsia="Times New Roman"/>
                <w:i/>
                <w:iCs/>
                <w:sz w:val="18"/>
                <w:szCs w:val="18"/>
                <w:lang w:eastAsia="hu-HU"/>
              </w:rPr>
              <w:t>9.20.</w:t>
            </w:r>
          </w:p>
        </w:tc>
      </w:tr>
    </w:tbl>
    <w:p w14:paraId="60775412"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V. szakasz: A szerződés teljesítése</w:t>
      </w:r>
    </w:p>
    <w:p w14:paraId="5CE124AF"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V.1 A szerződést kötő fél (felek)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190A32" w:rsidRPr="00190A32" w14:paraId="458B1E67" w14:textId="77777777" w:rsidTr="00190A32">
        <w:tc>
          <w:tcPr>
            <w:tcW w:w="0" w:type="auto"/>
            <w:gridSpan w:val="2"/>
            <w:hideMark/>
          </w:tcPr>
          <w:p w14:paraId="444927DD"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V.1.1) A szerződést kötő fél (felek)</w:t>
            </w:r>
            <w:r w:rsidRPr="00190A32">
              <w:rPr>
                <w:rFonts w:eastAsia="Times New Roman"/>
                <w:sz w:val="18"/>
                <w:szCs w:val="18"/>
                <w:vertAlign w:val="superscript"/>
                <w:lang w:eastAsia="hu-HU"/>
              </w:rPr>
              <w:t xml:space="preserve"> 1</w:t>
            </w:r>
          </w:p>
        </w:tc>
      </w:tr>
      <w:tr w:rsidR="00190A32" w:rsidRPr="00190A32" w14:paraId="5A8DB1E3" w14:textId="77777777" w:rsidTr="00190A32">
        <w:tc>
          <w:tcPr>
            <w:tcW w:w="0" w:type="auto"/>
            <w:gridSpan w:val="2"/>
            <w:hideMark/>
          </w:tcPr>
          <w:p w14:paraId="051A3C73" w14:textId="4BAD0CC5"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Hivatalos név:</w:t>
            </w:r>
            <w:r w:rsidR="00915ABA">
              <w:rPr>
                <w:rFonts w:eastAsia="Times New Roman"/>
                <w:sz w:val="18"/>
                <w:szCs w:val="18"/>
                <w:lang w:eastAsia="hu-HU"/>
              </w:rPr>
              <w:t xml:space="preserve"> </w:t>
            </w:r>
            <w:r w:rsidR="00990590">
              <w:rPr>
                <w:rFonts w:eastAsia="Times New Roman"/>
                <w:sz w:val="18"/>
                <w:szCs w:val="18"/>
                <w:lang w:eastAsia="hu-HU"/>
              </w:rPr>
              <w:t>Gramalpin 2007 Építőipari, Kereskedelmi és Szolgáltató Kft.</w:t>
            </w:r>
          </w:p>
        </w:tc>
      </w:tr>
      <w:tr w:rsidR="00190A32" w:rsidRPr="00190A32" w14:paraId="3478DB94" w14:textId="77777777" w:rsidTr="00190A32">
        <w:tc>
          <w:tcPr>
            <w:tcW w:w="0" w:type="auto"/>
            <w:gridSpan w:val="2"/>
            <w:hideMark/>
          </w:tcPr>
          <w:p w14:paraId="08EE2E74" w14:textId="3C85D052"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cím:</w:t>
            </w:r>
            <w:r w:rsidR="002D0D0D">
              <w:rPr>
                <w:rFonts w:eastAsia="Times New Roman"/>
                <w:sz w:val="18"/>
                <w:szCs w:val="18"/>
                <w:lang w:eastAsia="hu-HU"/>
              </w:rPr>
              <w:t xml:space="preserve"> 35</w:t>
            </w:r>
            <w:r w:rsidR="00990590">
              <w:rPr>
                <w:rFonts w:eastAsia="Times New Roman"/>
                <w:sz w:val="18"/>
                <w:szCs w:val="18"/>
                <w:lang w:eastAsia="hu-HU"/>
              </w:rPr>
              <w:t>27 Miskolc, József Attila út 57.</w:t>
            </w:r>
          </w:p>
        </w:tc>
      </w:tr>
      <w:tr w:rsidR="00190A32" w:rsidRPr="00190A32" w14:paraId="355560E0" w14:textId="77777777" w:rsidTr="00190A32">
        <w:tc>
          <w:tcPr>
            <w:tcW w:w="4900" w:type="dxa"/>
            <w:hideMark/>
          </w:tcPr>
          <w:p w14:paraId="1B8C8287" w14:textId="528B2248"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Város: </w:t>
            </w:r>
            <w:r w:rsidR="00990590">
              <w:rPr>
                <w:rFonts w:eastAsia="Times New Roman"/>
                <w:sz w:val="18"/>
                <w:szCs w:val="18"/>
                <w:lang w:eastAsia="hu-HU"/>
              </w:rPr>
              <w:t>Miskolc</w:t>
            </w:r>
          </w:p>
        </w:tc>
        <w:tc>
          <w:tcPr>
            <w:tcW w:w="4895" w:type="dxa"/>
            <w:hideMark/>
          </w:tcPr>
          <w:p w14:paraId="78782CA3" w14:textId="53B12733"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irányítószám:</w:t>
            </w:r>
            <w:r w:rsidR="002D0D0D">
              <w:rPr>
                <w:rFonts w:eastAsia="Times New Roman"/>
                <w:sz w:val="18"/>
                <w:szCs w:val="18"/>
                <w:lang w:eastAsia="hu-HU"/>
              </w:rPr>
              <w:t xml:space="preserve"> </w:t>
            </w:r>
            <w:r w:rsidR="00990590">
              <w:rPr>
                <w:rFonts w:eastAsia="Times New Roman"/>
                <w:sz w:val="18"/>
                <w:szCs w:val="18"/>
                <w:lang w:eastAsia="hu-HU"/>
              </w:rPr>
              <w:t>3527</w:t>
            </w:r>
          </w:p>
        </w:tc>
      </w:tr>
    </w:tbl>
    <w:p w14:paraId="27724E5D"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lastRenderedPageBreak/>
        <w:t>V.2) A szerződés teljesítése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0305D432" w14:textId="77777777" w:rsidTr="00190A32">
        <w:tc>
          <w:tcPr>
            <w:tcW w:w="0" w:type="auto"/>
            <w:hideMark/>
          </w:tcPr>
          <w:p w14:paraId="67350938" w14:textId="2A527AD1"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V.2.1) A teljesítés szerződésszerű volt </w:t>
            </w:r>
            <w:r w:rsidRPr="00190A32">
              <w:rPr>
                <w:rFonts w:eastAsia="Times New Roman"/>
                <w:sz w:val="18"/>
                <w:szCs w:val="18"/>
                <w:lang w:eastAsia="hu-HU"/>
              </w:rPr>
              <w:t xml:space="preserve">igen </w:t>
            </w:r>
          </w:p>
          <w:p w14:paraId="78AF9576"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A nem szerződésszerű teljesítés indoka:</w:t>
            </w:r>
          </w:p>
        </w:tc>
      </w:tr>
      <w:tr w:rsidR="00190A32" w:rsidRPr="00190A32" w14:paraId="4896B4BD" w14:textId="77777777" w:rsidTr="00190A32">
        <w:tc>
          <w:tcPr>
            <w:tcW w:w="0" w:type="auto"/>
            <w:hideMark/>
          </w:tcPr>
          <w:p w14:paraId="11AA2D40" w14:textId="6246263C"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V.2.2) A szerződés teljesítésének ajánlatkérő által elismert időpontja: </w:t>
            </w:r>
            <w:r w:rsidR="00A7244F">
              <w:rPr>
                <w:rFonts w:eastAsia="Times New Roman"/>
                <w:b/>
                <w:bCs/>
                <w:sz w:val="18"/>
                <w:szCs w:val="18"/>
                <w:lang w:eastAsia="hu-HU"/>
              </w:rPr>
              <w:t>2018.12</w:t>
            </w:r>
            <w:r w:rsidR="00E24505">
              <w:rPr>
                <w:rFonts w:eastAsia="Times New Roman"/>
                <w:b/>
                <w:bCs/>
                <w:sz w:val="18"/>
                <w:szCs w:val="18"/>
                <w:lang w:eastAsia="hu-HU"/>
              </w:rPr>
              <w:t>.1</w:t>
            </w:r>
            <w:r w:rsidR="00A84CF1">
              <w:rPr>
                <w:rFonts w:eastAsia="Times New Roman"/>
                <w:b/>
                <w:bCs/>
                <w:sz w:val="18"/>
                <w:szCs w:val="18"/>
                <w:lang w:eastAsia="hu-HU"/>
              </w:rPr>
              <w:t>1.</w:t>
            </w:r>
          </w:p>
        </w:tc>
      </w:tr>
      <w:tr w:rsidR="00190A32" w:rsidRPr="00190A32" w14:paraId="20A3C965" w14:textId="77777777" w:rsidTr="00190A32">
        <w:tc>
          <w:tcPr>
            <w:tcW w:w="0" w:type="auto"/>
            <w:hideMark/>
          </w:tcPr>
          <w:p w14:paraId="58A081E3" w14:textId="33E78225"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V.2.3) Az ellenszolgáltatás teljesítésének időpontja: </w:t>
            </w:r>
            <w:r w:rsidR="00A7244F">
              <w:rPr>
                <w:rFonts w:eastAsia="Times New Roman"/>
                <w:b/>
                <w:bCs/>
                <w:sz w:val="18"/>
                <w:szCs w:val="18"/>
                <w:lang w:eastAsia="hu-HU"/>
              </w:rPr>
              <w:t>2018.12.</w:t>
            </w:r>
            <w:r w:rsidR="00E24505">
              <w:rPr>
                <w:rFonts w:eastAsia="Times New Roman"/>
                <w:b/>
                <w:bCs/>
                <w:sz w:val="18"/>
                <w:szCs w:val="18"/>
                <w:lang w:eastAsia="hu-HU"/>
              </w:rPr>
              <w:t>1</w:t>
            </w:r>
            <w:r w:rsidR="00A84CF1">
              <w:rPr>
                <w:rFonts w:eastAsia="Times New Roman"/>
                <w:b/>
                <w:bCs/>
                <w:sz w:val="18"/>
                <w:szCs w:val="18"/>
                <w:lang w:eastAsia="hu-HU"/>
              </w:rPr>
              <w:t>9.</w:t>
            </w:r>
          </w:p>
        </w:tc>
      </w:tr>
      <w:tr w:rsidR="00190A32" w:rsidRPr="00190A32" w14:paraId="653AC4BF" w14:textId="77777777" w:rsidTr="00190A32">
        <w:tc>
          <w:tcPr>
            <w:tcW w:w="0" w:type="auto"/>
            <w:hideMark/>
          </w:tcPr>
          <w:p w14:paraId="4671D8B2"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V.2.4) A szerződés értéke</w:t>
            </w:r>
          </w:p>
          <w:p w14:paraId="1892F690" w14:textId="5E7638EB"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kifizetett ellenszolgáltatás értéke ÁFA nélkül: </w:t>
            </w:r>
            <w:r w:rsidR="00A84CF1">
              <w:rPr>
                <w:rFonts w:eastAsia="Times New Roman"/>
                <w:sz w:val="18"/>
                <w:szCs w:val="18"/>
                <w:lang w:eastAsia="hu-HU"/>
              </w:rPr>
              <w:t>19 232 504</w:t>
            </w:r>
            <w:r w:rsidR="00136CBB">
              <w:rPr>
                <w:rFonts w:eastAsia="Times New Roman"/>
                <w:sz w:val="18"/>
                <w:szCs w:val="18"/>
                <w:lang w:eastAsia="hu-HU"/>
              </w:rPr>
              <w:t xml:space="preserve"> Ft</w:t>
            </w:r>
          </w:p>
          <w:p w14:paraId="5909BA3E"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Pénznem: [</w:t>
            </w:r>
            <w:r w:rsidR="00AB2081">
              <w:rPr>
                <w:rFonts w:eastAsia="Times New Roman"/>
                <w:sz w:val="18"/>
                <w:szCs w:val="18"/>
                <w:lang w:eastAsia="hu-HU"/>
              </w:rPr>
              <w:t>H</w:t>
            </w:r>
            <w:r w:rsidRPr="00190A32">
              <w:rPr>
                <w:rFonts w:eastAsia="Times New Roman"/>
                <w:sz w:val="18"/>
                <w:szCs w:val="18"/>
                <w:lang w:eastAsia="hu-HU"/>
              </w:rPr>
              <w:t>][</w:t>
            </w:r>
            <w:r w:rsidR="00AB2081">
              <w:rPr>
                <w:rFonts w:eastAsia="Times New Roman"/>
                <w:sz w:val="18"/>
                <w:szCs w:val="18"/>
                <w:lang w:eastAsia="hu-HU"/>
              </w:rPr>
              <w:t>U</w:t>
            </w:r>
            <w:r w:rsidRPr="00190A32">
              <w:rPr>
                <w:rFonts w:eastAsia="Times New Roman"/>
                <w:sz w:val="18"/>
                <w:szCs w:val="18"/>
                <w:lang w:eastAsia="hu-HU"/>
              </w:rPr>
              <w:t>][</w:t>
            </w:r>
            <w:r w:rsidR="00AB2081">
              <w:rPr>
                <w:rFonts w:eastAsia="Times New Roman"/>
                <w:sz w:val="18"/>
                <w:szCs w:val="18"/>
                <w:lang w:eastAsia="hu-HU"/>
              </w:rPr>
              <w:t>F</w:t>
            </w:r>
            <w:r w:rsidRPr="00190A32">
              <w:rPr>
                <w:rFonts w:eastAsia="Times New Roman"/>
                <w:sz w:val="18"/>
                <w:szCs w:val="18"/>
                <w:lang w:eastAsia="hu-HU"/>
              </w:rPr>
              <w:t>]</w:t>
            </w:r>
          </w:p>
        </w:tc>
      </w:tr>
    </w:tbl>
    <w:p w14:paraId="1A9AC6A1"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VI. szakasz: Kiegészítő információk</w:t>
      </w:r>
    </w:p>
    <w:p w14:paraId="3EC2CFE7"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 xml:space="preserve">VI.1) További információk: </w:t>
      </w:r>
      <w:r w:rsidRPr="00190A32">
        <w:rPr>
          <w:rFonts w:eastAsia="Times New Roman"/>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0F642279" w14:textId="77777777" w:rsidTr="00190A32">
        <w:tc>
          <w:tcPr>
            <w:tcW w:w="0" w:type="auto"/>
            <w:hideMark/>
          </w:tcPr>
          <w:p w14:paraId="52AE9A59"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w:t>
            </w:r>
          </w:p>
        </w:tc>
      </w:tr>
    </w:tbl>
    <w:p w14:paraId="0F8B4324" w14:textId="77777777" w:rsidR="00190A32" w:rsidRPr="00190A32" w:rsidRDefault="00190A32" w:rsidP="00190A32">
      <w:pPr>
        <w:spacing w:before="80" w:after="80"/>
        <w:jc w:val="center"/>
        <w:rPr>
          <w:rFonts w:eastAsia="Times New Roman"/>
          <w:lang w:eastAsia="hu-HU"/>
        </w:rPr>
      </w:pPr>
      <w:r w:rsidRPr="00190A32">
        <w:rPr>
          <w:rFonts w:eastAsia="Times New Roman"/>
          <w:sz w:val="18"/>
          <w:szCs w:val="18"/>
          <w:lang w:eastAsia="hu-HU"/>
        </w:rPr>
        <w:t>_________________________________________________________________________________________________________</w:t>
      </w:r>
    </w:p>
    <w:p w14:paraId="6C9B84FB" w14:textId="77777777" w:rsidR="00190A32" w:rsidRPr="00190A32" w:rsidRDefault="00190A32" w:rsidP="00190A32">
      <w:pPr>
        <w:spacing w:before="100" w:beforeAutospacing="1" w:after="100" w:afterAutospacing="1"/>
        <w:jc w:val="left"/>
        <w:rPr>
          <w:rFonts w:eastAsia="Times New Roman"/>
          <w:lang w:eastAsia="hu-HU"/>
        </w:rPr>
      </w:pPr>
      <w:r w:rsidRPr="00190A32">
        <w:rPr>
          <w:rFonts w:eastAsia="Times New Roman"/>
          <w:sz w:val="18"/>
          <w:szCs w:val="18"/>
          <w:vertAlign w:val="superscript"/>
          <w:lang w:eastAsia="hu-HU"/>
        </w:rPr>
        <w:t>1</w:t>
      </w:r>
      <w:r w:rsidRPr="00190A32">
        <w:rPr>
          <w:rFonts w:eastAsia="Times New Roman"/>
          <w:vertAlign w:val="superscript"/>
          <w:lang w:eastAsia="hu-HU"/>
        </w:rPr>
        <w:t>    </w:t>
      </w:r>
      <w:r w:rsidRPr="00190A32">
        <w:rPr>
          <w:rFonts w:eastAsia="Times New Roman"/>
          <w:i/>
          <w:iCs/>
          <w:sz w:val="18"/>
          <w:szCs w:val="18"/>
          <w:lang w:eastAsia="hu-HU"/>
        </w:rPr>
        <w:t>szükség szerinti számban ismételje meg</w:t>
      </w:r>
    </w:p>
    <w:p w14:paraId="25498746" w14:textId="77777777" w:rsidR="00190A32" w:rsidRPr="00190A32" w:rsidRDefault="00190A32" w:rsidP="00190A32">
      <w:pPr>
        <w:spacing w:before="100" w:beforeAutospacing="1" w:after="100" w:afterAutospacing="1"/>
        <w:jc w:val="left"/>
        <w:rPr>
          <w:rFonts w:eastAsia="Times New Roman"/>
          <w:lang w:eastAsia="hu-HU"/>
        </w:rPr>
      </w:pPr>
      <w:r w:rsidRPr="00190A32">
        <w:rPr>
          <w:rFonts w:eastAsia="Times New Roman"/>
          <w:sz w:val="18"/>
          <w:szCs w:val="18"/>
          <w:vertAlign w:val="superscript"/>
          <w:lang w:eastAsia="hu-HU"/>
        </w:rPr>
        <w:t>2    </w:t>
      </w:r>
      <w:r w:rsidRPr="00190A32">
        <w:rPr>
          <w:rFonts w:eastAsia="Times New Roman"/>
          <w:i/>
          <w:iCs/>
          <w:sz w:val="18"/>
          <w:szCs w:val="18"/>
          <w:lang w:eastAsia="hu-HU"/>
        </w:rPr>
        <w:t>adott esetben</w:t>
      </w:r>
    </w:p>
    <w:sectPr w:rsidR="00190A32" w:rsidRPr="00190A32" w:rsidSect="00190A3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A32"/>
    <w:rsid w:val="00002831"/>
    <w:rsid w:val="00006CF1"/>
    <w:rsid w:val="00034806"/>
    <w:rsid w:val="00040A6D"/>
    <w:rsid w:val="00045732"/>
    <w:rsid w:val="000778ED"/>
    <w:rsid w:val="000B7E8B"/>
    <w:rsid w:val="000C757F"/>
    <w:rsid w:val="000D50BD"/>
    <w:rsid w:val="000E462F"/>
    <w:rsid w:val="000F6D29"/>
    <w:rsid w:val="0012491E"/>
    <w:rsid w:val="001327DF"/>
    <w:rsid w:val="00136CBB"/>
    <w:rsid w:val="00173713"/>
    <w:rsid w:val="0018117E"/>
    <w:rsid w:val="001840EA"/>
    <w:rsid w:val="00190A32"/>
    <w:rsid w:val="00195D70"/>
    <w:rsid w:val="001977C3"/>
    <w:rsid w:val="002670BE"/>
    <w:rsid w:val="002D0689"/>
    <w:rsid w:val="002D0D0D"/>
    <w:rsid w:val="002D0FF5"/>
    <w:rsid w:val="002F5BCE"/>
    <w:rsid w:val="00336A1A"/>
    <w:rsid w:val="00384EC1"/>
    <w:rsid w:val="003C75B1"/>
    <w:rsid w:val="00402483"/>
    <w:rsid w:val="00427DB0"/>
    <w:rsid w:val="004A7664"/>
    <w:rsid w:val="004B071F"/>
    <w:rsid w:val="004C642A"/>
    <w:rsid w:val="00504D11"/>
    <w:rsid w:val="00506BAF"/>
    <w:rsid w:val="00520044"/>
    <w:rsid w:val="005F0597"/>
    <w:rsid w:val="00610DD8"/>
    <w:rsid w:val="00630419"/>
    <w:rsid w:val="006512C7"/>
    <w:rsid w:val="006810A5"/>
    <w:rsid w:val="006F548E"/>
    <w:rsid w:val="00737F99"/>
    <w:rsid w:val="007A1719"/>
    <w:rsid w:val="007C3BEC"/>
    <w:rsid w:val="00806BF8"/>
    <w:rsid w:val="008E789B"/>
    <w:rsid w:val="008F001A"/>
    <w:rsid w:val="008F1AEF"/>
    <w:rsid w:val="00915ABA"/>
    <w:rsid w:val="0093398C"/>
    <w:rsid w:val="00990590"/>
    <w:rsid w:val="009C2677"/>
    <w:rsid w:val="009D0FC3"/>
    <w:rsid w:val="009D5AC0"/>
    <w:rsid w:val="00A10CDD"/>
    <w:rsid w:val="00A14EE9"/>
    <w:rsid w:val="00A338BC"/>
    <w:rsid w:val="00A55D45"/>
    <w:rsid w:val="00A56F46"/>
    <w:rsid w:val="00A7244F"/>
    <w:rsid w:val="00A81B5E"/>
    <w:rsid w:val="00A84CF1"/>
    <w:rsid w:val="00A92B1B"/>
    <w:rsid w:val="00AA1A29"/>
    <w:rsid w:val="00AA3206"/>
    <w:rsid w:val="00AB2081"/>
    <w:rsid w:val="00AC495C"/>
    <w:rsid w:val="00AE5FB5"/>
    <w:rsid w:val="00AF4AF4"/>
    <w:rsid w:val="00B01F5C"/>
    <w:rsid w:val="00B11842"/>
    <w:rsid w:val="00B17D92"/>
    <w:rsid w:val="00B2643E"/>
    <w:rsid w:val="00B3410C"/>
    <w:rsid w:val="00B55CAA"/>
    <w:rsid w:val="00B71590"/>
    <w:rsid w:val="00B71DB3"/>
    <w:rsid w:val="00B756DF"/>
    <w:rsid w:val="00BF0B81"/>
    <w:rsid w:val="00C11EEB"/>
    <w:rsid w:val="00CB6756"/>
    <w:rsid w:val="00CD4DBD"/>
    <w:rsid w:val="00CE7226"/>
    <w:rsid w:val="00D33991"/>
    <w:rsid w:val="00D72DA8"/>
    <w:rsid w:val="00D9687F"/>
    <w:rsid w:val="00DB00C1"/>
    <w:rsid w:val="00E24505"/>
    <w:rsid w:val="00E43CD6"/>
    <w:rsid w:val="00E76054"/>
    <w:rsid w:val="00E856FD"/>
    <w:rsid w:val="00EA48F5"/>
    <w:rsid w:val="00EB35D1"/>
    <w:rsid w:val="00EE3111"/>
    <w:rsid w:val="00F64EB3"/>
    <w:rsid w:val="00F91098"/>
    <w:rsid w:val="00F97457"/>
    <w:rsid w:val="00FC5FD6"/>
    <w:rsid w:val="00FE38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B23E"/>
  <w15:docId w15:val="{1550EDAB-A2FB-4198-A392-CC6292E7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36A1A"/>
    <w:pPr>
      <w:jc w:val="both"/>
    </w:pPr>
    <w:rPr>
      <w:sz w:val="24"/>
      <w:szCs w:val="24"/>
      <w:lang w:eastAsia="en-US"/>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870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465</Words>
  <Characters>3211</Characters>
  <Application>Microsoft Office Word</Application>
  <DocSecurity>0</DocSecurity>
  <Lines>26</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aberethalmi</dc:creator>
  <cp:lastModifiedBy>iroda Agilitas</cp:lastModifiedBy>
  <cp:revision>28</cp:revision>
  <dcterms:created xsi:type="dcterms:W3CDTF">2017-01-17T10:48:00Z</dcterms:created>
  <dcterms:modified xsi:type="dcterms:W3CDTF">2021-02-26T08:24:00Z</dcterms:modified>
</cp:coreProperties>
</file>