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32" w:rsidRPr="001429CF" w:rsidRDefault="00190A32" w:rsidP="00190A32">
      <w:pPr>
        <w:spacing w:before="160" w:after="160"/>
        <w:jc w:val="left"/>
        <w:rPr>
          <w:rFonts w:asciiTheme="majorHAnsi" w:eastAsia="Times New Roman" w:hAnsiTheme="majorHAnsi"/>
          <w:lang w:eastAsia="hu-HU"/>
        </w:rPr>
      </w:pPr>
      <w:r w:rsidRPr="001429CF">
        <w:rPr>
          <w:rFonts w:asciiTheme="majorHAnsi" w:eastAsia="Times New Roman" w:hAnsiTheme="majorHAnsi"/>
          <w:i/>
          <w:iCs/>
          <w:u w:val="single"/>
          <w:lang w:eastAsia="hu-HU"/>
        </w:rPr>
        <w:t>16. melléklet a 44/2015. (XI. 2.) MvM rendelethez</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44"/>
          <w:szCs w:val="44"/>
          <w:lang w:eastAsia="hu-HU"/>
        </w:rPr>
        <w:t>KÖZBESZERZÉSI ADATBÁZIS</w:t>
      </w:r>
    </w:p>
    <w:p w:rsidR="00190A32" w:rsidRPr="001429CF" w:rsidRDefault="00190A32" w:rsidP="00190A32">
      <w:pPr>
        <w:spacing w:before="80" w:after="80"/>
        <w:jc w:val="right"/>
        <w:rPr>
          <w:rFonts w:asciiTheme="majorHAnsi" w:eastAsia="Times New Roman" w:hAnsiTheme="majorHAnsi"/>
          <w:lang w:eastAsia="hu-HU"/>
        </w:rPr>
      </w:pPr>
      <w:r w:rsidRPr="001429CF">
        <w:rPr>
          <w:rFonts w:asciiTheme="majorHAnsi" w:eastAsia="Times New Roman" w:hAnsiTheme="majorHAnsi"/>
          <w:b/>
          <w:bCs/>
          <w:sz w:val="40"/>
          <w:szCs w:val="40"/>
          <w:lang w:eastAsia="hu-HU"/>
        </w:rPr>
        <w:t>A szerződés teljesítésére vonatkozó adatok</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28"/>
          <w:szCs w:val="28"/>
          <w:lang w:eastAsia="hu-HU"/>
        </w:rPr>
        <w:t>I. szakasz: Ajánlatkérő</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 xml:space="preserve">I.1) Név és címek </w:t>
      </w:r>
      <w:r w:rsidRPr="001429CF">
        <w:rPr>
          <w:rFonts w:asciiTheme="majorHAnsi" w:eastAsia="Times New Roman" w:hAnsiTheme="majorHAnsi"/>
          <w:sz w:val="18"/>
          <w:szCs w:val="18"/>
          <w:vertAlign w:val="superscript"/>
          <w:lang w:eastAsia="hu-HU"/>
        </w:rPr>
        <w:t>1</w:t>
      </w:r>
      <w:r w:rsidRPr="001429CF">
        <w:rPr>
          <w:rFonts w:asciiTheme="majorHAnsi" w:eastAsia="Times New Roman" w:hAnsiTheme="majorHAnsi"/>
          <w:sz w:val="18"/>
          <w:szCs w:val="18"/>
          <w:lang w:eastAsia="hu-HU"/>
        </w:rPr>
        <w:t xml:space="preserve"> </w:t>
      </w:r>
      <w:r w:rsidRPr="001429CF">
        <w:rPr>
          <w:rFonts w:asciiTheme="majorHAnsi" w:eastAsia="Times New Roman" w:hAnsiTheme="majorHAnsi"/>
          <w:i/>
          <w:iCs/>
          <w:sz w:val="18"/>
          <w:szCs w:val="18"/>
          <w:lang w:eastAsia="hu-HU"/>
        </w:rPr>
        <w:t>(jelölje meg a szerződést kötő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1429CF" w:rsidRPr="001429CF" w:rsidTr="00190A32">
        <w:tc>
          <w:tcPr>
            <w:tcW w:w="0" w:type="auto"/>
            <w:gridSpan w:val="2"/>
            <w:hideMark/>
          </w:tcPr>
          <w:p w:rsidR="00190A32" w:rsidRPr="001429CF" w:rsidRDefault="00190A32" w:rsidP="007503E9">
            <w:pPr>
              <w:rPr>
                <w:rFonts w:asciiTheme="majorHAnsi" w:hAnsiTheme="majorHAnsi"/>
                <w:b/>
                <w:lang w:eastAsia="hu-HU"/>
              </w:rPr>
            </w:pPr>
            <w:r w:rsidRPr="001429CF">
              <w:rPr>
                <w:rFonts w:asciiTheme="majorHAnsi" w:eastAsia="Times New Roman" w:hAnsiTheme="majorHAnsi"/>
                <w:sz w:val="18"/>
                <w:szCs w:val="18"/>
                <w:lang w:eastAsia="hu-HU"/>
              </w:rPr>
              <w:t>Hivatalos név:</w:t>
            </w:r>
            <w:r w:rsidR="007503E9" w:rsidRPr="001429CF">
              <w:rPr>
                <w:rFonts w:asciiTheme="majorHAnsi" w:hAnsiTheme="majorHAnsi"/>
                <w:b/>
                <w:lang w:eastAsia="hu-HU"/>
              </w:rPr>
              <w:t xml:space="preserve"> </w:t>
            </w:r>
            <w:r w:rsidR="002D7DCF" w:rsidRPr="002D7DCF">
              <w:rPr>
                <w:rFonts w:asciiTheme="majorHAnsi" w:hAnsiTheme="majorHAnsi"/>
                <w:b/>
                <w:lang w:eastAsia="hu-HU"/>
              </w:rPr>
              <w:t>Total-Gép Kft.</w:t>
            </w:r>
          </w:p>
        </w:tc>
      </w:tr>
      <w:tr w:rsidR="001429CF" w:rsidRPr="001429CF" w:rsidTr="00190A32">
        <w:tc>
          <w:tcPr>
            <w:tcW w:w="0" w:type="auto"/>
            <w:gridSpan w:val="2"/>
            <w:hideMark/>
          </w:tcPr>
          <w:p w:rsidR="00190A32" w:rsidRPr="001429CF" w:rsidRDefault="00190A32" w:rsidP="002D7DCF">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Postai cím:</w:t>
            </w:r>
            <w:r w:rsidR="0067405C" w:rsidRPr="001429CF">
              <w:rPr>
                <w:rFonts w:asciiTheme="majorHAnsi" w:eastAsia="Times New Roman" w:hAnsiTheme="majorHAnsi"/>
                <w:sz w:val="18"/>
                <w:szCs w:val="18"/>
                <w:lang w:eastAsia="hu-HU"/>
              </w:rPr>
              <w:t xml:space="preserve"> </w:t>
            </w:r>
            <w:r w:rsidR="002D7DCF" w:rsidRPr="002D7DCF">
              <w:rPr>
                <w:rFonts w:asciiTheme="majorHAnsi" w:eastAsia="Times New Roman" w:hAnsiTheme="majorHAnsi"/>
                <w:sz w:val="18"/>
                <w:szCs w:val="18"/>
                <w:lang w:eastAsia="hu-HU"/>
              </w:rPr>
              <w:t>Virágfürt utca 31.</w:t>
            </w:r>
          </w:p>
        </w:tc>
      </w:tr>
      <w:tr w:rsidR="001429CF" w:rsidRPr="001429CF" w:rsidTr="00190A32">
        <w:tc>
          <w:tcPr>
            <w:tcW w:w="5042" w:type="dxa"/>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Város:</w:t>
            </w:r>
            <w:r w:rsidR="0067405C" w:rsidRPr="001429CF">
              <w:rPr>
                <w:rFonts w:asciiTheme="majorHAnsi" w:eastAsia="Times New Roman" w:hAnsiTheme="majorHAnsi"/>
                <w:sz w:val="18"/>
                <w:szCs w:val="18"/>
                <w:lang w:eastAsia="hu-HU"/>
              </w:rPr>
              <w:t xml:space="preserve"> </w:t>
            </w:r>
            <w:r w:rsidR="002D7DCF">
              <w:rPr>
                <w:rFonts w:asciiTheme="majorHAnsi" w:eastAsia="Times New Roman" w:hAnsiTheme="majorHAnsi"/>
                <w:sz w:val="18"/>
                <w:szCs w:val="18"/>
                <w:lang w:eastAsia="hu-HU"/>
              </w:rPr>
              <w:t>Nyíregyháza</w:t>
            </w:r>
          </w:p>
        </w:tc>
        <w:tc>
          <w:tcPr>
            <w:tcW w:w="4753" w:type="dxa"/>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Postai irányítószám:</w:t>
            </w:r>
            <w:r w:rsidR="002D7DCF">
              <w:rPr>
                <w:rFonts w:asciiTheme="majorHAnsi" w:eastAsia="Times New Roman" w:hAnsiTheme="majorHAnsi"/>
                <w:sz w:val="18"/>
                <w:szCs w:val="18"/>
                <w:lang w:eastAsia="hu-HU"/>
              </w:rPr>
              <w:t xml:space="preserve"> </w:t>
            </w:r>
            <w:r w:rsidR="002D7DCF" w:rsidRPr="002D7DCF">
              <w:rPr>
                <w:rFonts w:asciiTheme="majorHAnsi" w:eastAsia="Times New Roman" w:hAnsiTheme="majorHAnsi"/>
                <w:sz w:val="18"/>
                <w:szCs w:val="18"/>
                <w:lang w:eastAsia="hu-HU"/>
              </w:rPr>
              <w:t>4551</w:t>
            </w: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28"/>
          <w:szCs w:val="28"/>
          <w:lang w:eastAsia="hu-HU"/>
        </w:rPr>
        <w:t>II. szakasz: Tárgy</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190A32" w:rsidRPr="001429CF" w:rsidRDefault="00190A32" w:rsidP="00624234">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xml:space="preserve">II.1.1)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közbeszerzés tárgya: </w:t>
            </w:r>
            <w:r w:rsidR="002D7DCF" w:rsidRPr="002D7DCF">
              <w:rPr>
                <w:rFonts w:asciiTheme="majorHAnsi" w:eastAsia="Times New Roman" w:hAnsiTheme="majorHAnsi"/>
                <w:b/>
                <w:bCs/>
              </w:rPr>
              <w:t xml:space="preserve">GINOP-1.2.1.-16-2017-00108 Total-Gép </w:t>
            </w:r>
            <w:proofErr w:type="spellStart"/>
            <w:r w:rsidR="002D7DCF" w:rsidRPr="002D7DCF">
              <w:rPr>
                <w:rFonts w:asciiTheme="majorHAnsi" w:eastAsia="Times New Roman" w:hAnsiTheme="majorHAnsi"/>
                <w:b/>
                <w:bCs/>
              </w:rPr>
              <w:t>Kft.-nél</w:t>
            </w:r>
            <w:proofErr w:type="spellEnd"/>
            <w:r w:rsidR="002D7DCF">
              <w:rPr>
                <w:rFonts w:asciiTheme="majorHAnsi" w:eastAsia="Times New Roman" w:hAnsiTheme="majorHAnsi"/>
                <w:b/>
                <w:bCs/>
              </w:rPr>
              <w:t xml:space="preserve"> -</w:t>
            </w:r>
            <w:r w:rsidR="00624234" w:rsidRPr="001429CF">
              <w:rPr>
                <w:rFonts w:asciiTheme="majorHAnsi" w:hAnsiTheme="majorHAnsi"/>
                <w:b/>
                <w:bCs/>
                <w:sz w:val="22"/>
                <w:szCs w:val="22"/>
              </w:rPr>
              <w:t xml:space="preserve"> </w:t>
            </w:r>
            <w:r w:rsidR="00CC6B45" w:rsidRPr="00CC6B45">
              <w:rPr>
                <w:rFonts w:asciiTheme="majorHAnsi" w:hAnsiTheme="majorHAnsi"/>
                <w:b/>
                <w:bCs/>
                <w:sz w:val="22"/>
                <w:szCs w:val="22"/>
              </w:rPr>
              <w:t>vállalatirányítási rendszer bevezetéséhez szoftver</w:t>
            </w:r>
            <w:r w:rsidR="00624234" w:rsidRPr="001429CF">
              <w:rPr>
                <w:rFonts w:asciiTheme="majorHAnsi" w:hAnsiTheme="majorHAnsi"/>
                <w:sz w:val="22"/>
                <w:szCs w:val="22"/>
              </w:rPr>
              <w:t xml:space="preserve"> </w:t>
            </w: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 xml:space="preserve">II.2) </w:t>
      </w:r>
      <w:proofErr w:type="gramStart"/>
      <w:r w:rsidRPr="001429CF">
        <w:rPr>
          <w:rFonts w:asciiTheme="majorHAnsi" w:eastAsia="Times New Roman" w:hAnsiTheme="majorHAnsi"/>
          <w:b/>
          <w:bCs/>
          <w:lang w:eastAsia="hu-HU"/>
        </w:rPr>
        <w:t>A</w:t>
      </w:r>
      <w:proofErr w:type="gramEnd"/>
      <w:r w:rsidRPr="001429CF">
        <w:rPr>
          <w:rFonts w:asciiTheme="majorHAnsi" w:eastAsia="Times New Roman" w:hAnsiTheme="majorHAnsi"/>
          <w:b/>
          <w:bCs/>
          <w:lang w:eastAsia="hu-HU"/>
        </w:rPr>
        <w:t xml:space="preserve"> közbeszerzés mennyisége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7503E9" w:rsidRPr="001429CF" w:rsidRDefault="00190A32" w:rsidP="007503E9">
            <w:pPr>
              <w:pStyle w:val="Default"/>
              <w:spacing w:line="360" w:lineRule="auto"/>
              <w:jc w:val="both"/>
              <w:rPr>
                <w:rFonts w:asciiTheme="majorHAnsi" w:hAnsiTheme="majorHAnsi" w:cs="Arial"/>
                <w:color w:val="auto"/>
                <w:sz w:val="21"/>
                <w:szCs w:val="21"/>
              </w:rPr>
            </w:pPr>
            <w:r w:rsidRPr="001429CF">
              <w:rPr>
                <w:rFonts w:asciiTheme="majorHAnsi" w:eastAsia="Times New Roman" w:hAnsiTheme="majorHAnsi"/>
                <w:b/>
                <w:bCs/>
                <w:color w:val="auto"/>
                <w:sz w:val="18"/>
                <w:szCs w:val="18"/>
                <w:lang w:eastAsia="hu-HU"/>
              </w:rPr>
              <w:t xml:space="preserve">II.2.1) </w:t>
            </w:r>
            <w:proofErr w:type="gramStart"/>
            <w:r w:rsidRPr="001429CF">
              <w:rPr>
                <w:rFonts w:asciiTheme="majorHAnsi" w:eastAsia="Times New Roman" w:hAnsiTheme="majorHAnsi"/>
                <w:b/>
                <w:bCs/>
                <w:color w:val="auto"/>
                <w:sz w:val="18"/>
                <w:szCs w:val="18"/>
                <w:lang w:eastAsia="hu-HU"/>
              </w:rPr>
              <w:t>A</w:t>
            </w:r>
            <w:proofErr w:type="gramEnd"/>
            <w:r w:rsidRPr="001429CF">
              <w:rPr>
                <w:rFonts w:asciiTheme="majorHAnsi" w:eastAsia="Times New Roman" w:hAnsiTheme="majorHAnsi"/>
                <w:b/>
                <w:bCs/>
                <w:color w:val="auto"/>
                <w:sz w:val="18"/>
                <w:szCs w:val="18"/>
                <w:lang w:eastAsia="hu-HU"/>
              </w:rPr>
              <w:t xml:space="preserve"> közbeszerzés mennyisége:</w:t>
            </w:r>
            <w:r w:rsidRPr="001429CF">
              <w:rPr>
                <w:rFonts w:asciiTheme="majorHAnsi" w:eastAsia="Times New Roman" w:hAnsiTheme="majorHAnsi"/>
                <w:color w:val="auto"/>
                <w:sz w:val="18"/>
                <w:szCs w:val="18"/>
                <w:lang w:eastAsia="hu-HU"/>
              </w:rPr>
              <w:t xml:space="preserve"> </w:t>
            </w:r>
          </w:p>
          <w:p w:rsidR="00624234" w:rsidRPr="00624234" w:rsidRDefault="002D7DCF" w:rsidP="00624234">
            <w:pPr>
              <w:autoSpaceDE w:val="0"/>
              <w:autoSpaceDN w:val="0"/>
              <w:adjustRightInd w:val="0"/>
              <w:spacing w:line="360" w:lineRule="auto"/>
              <w:rPr>
                <w:rFonts w:asciiTheme="majorHAnsi" w:eastAsiaTheme="minorHAnsi" w:hAnsiTheme="majorHAnsi" w:cs="Arial"/>
              </w:rPr>
            </w:pPr>
            <w:r>
              <w:rPr>
                <w:rFonts w:asciiTheme="majorHAnsi" w:eastAsiaTheme="minorHAnsi" w:hAnsiTheme="majorHAnsi" w:cs="Arial"/>
              </w:rPr>
              <w:t>Árubeszerzés</w:t>
            </w:r>
            <w:r w:rsidR="00624234" w:rsidRPr="00624234">
              <w:rPr>
                <w:rFonts w:asciiTheme="majorHAnsi" w:eastAsiaTheme="minorHAnsi" w:hAnsiTheme="majorHAnsi" w:cs="Arial"/>
              </w:rPr>
              <w:t xml:space="preserve"> </w:t>
            </w:r>
          </w:p>
          <w:p w:rsidR="00624234" w:rsidRPr="00624234" w:rsidRDefault="00624234" w:rsidP="00624234">
            <w:pPr>
              <w:autoSpaceDE w:val="0"/>
              <w:autoSpaceDN w:val="0"/>
              <w:adjustRightInd w:val="0"/>
              <w:spacing w:line="360" w:lineRule="auto"/>
              <w:rPr>
                <w:rFonts w:asciiTheme="majorHAnsi" w:eastAsiaTheme="minorHAnsi" w:hAnsiTheme="majorHAnsi" w:cs="Arial"/>
              </w:rPr>
            </w:pPr>
            <w:r w:rsidRPr="00624234">
              <w:rPr>
                <w:rFonts w:asciiTheme="majorHAnsi" w:eastAsiaTheme="minorHAnsi" w:hAnsiTheme="majorHAnsi" w:cs="Arial"/>
                <w:b/>
                <w:bCs/>
              </w:rPr>
              <w:t xml:space="preserve">Nómenklatúra: </w:t>
            </w:r>
          </w:p>
          <w:p w:rsidR="00624234" w:rsidRPr="00624234" w:rsidRDefault="00624234" w:rsidP="00624234">
            <w:pPr>
              <w:autoSpaceDE w:val="0"/>
              <w:autoSpaceDN w:val="0"/>
              <w:adjustRightInd w:val="0"/>
              <w:spacing w:line="360" w:lineRule="auto"/>
              <w:rPr>
                <w:rFonts w:asciiTheme="majorHAnsi" w:eastAsiaTheme="minorHAnsi" w:hAnsiTheme="majorHAnsi" w:cs="Arial"/>
              </w:rPr>
            </w:pPr>
            <w:r w:rsidRPr="00624234">
              <w:rPr>
                <w:rFonts w:asciiTheme="majorHAnsi" w:eastAsiaTheme="minorHAnsi" w:hAnsiTheme="majorHAnsi" w:cs="Arial"/>
              </w:rPr>
              <w:t xml:space="preserve">CPV: fő tárgy: </w:t>
            </w:r>
            <w:r w:rsidR="00CC6B45" w:rsidRPr="00CC6B45">
              <w:rPr>
                <w:rFonts w:asciiTheme="majorHAnsi" w:eastAsiaTheme="minorHAnsi" w:hAnsiTheme="majorHAnsi" w:cs="Arial"/>
              </w:rPr>
              <w:t>48100000-9</w:t>
            </w:r>
          </w:p>
          <w:p w:rsidR="00624234" w:rsidRPr="00624234" w:rsidRDefault="00CC6B45" w:rsidP="002D7DCF">
            <w:pPr>
              <w:autoSpaceDE w:val="0"/>
              <w:autoSpaceDN w:val="0"/>
              <w:adjustRightInd w:val="0"/>
              <w:spacing w:line="360" w:lineRule="auto"/>
              <w:rPr>
                <w:rFonts w:asciiTheme="majorHAnsi" w:eastAsiaTheme="minorHAnsi" w:hAnsiTheme="majorHAnsi" w:cs="Arial"/>
              </w:rPr>
            </w:pPr>
            <w:r w:rsidRPr="00CC6B45">
              <w:rPr>
                <w:rFonts w:asciiTheme="majorHAnsi" w:eastAsiaTheme="minorHAnsi" w:hAnsiTheme="majorHAnsi" w:cs="Arial"/>
              </w:rPr>
              <w:t xml:space="preserve">Adásvételi szerződés, amelynek tárgya Fejlett </w:t>
            </w:r>
            <w:proofErr w:type="spellStart"/>
            <w:r w:rsidRPr="00CC6B45">
              <w:rPr>
                <w:rFonts w:asciiTheme="majorHAnsi" w:eastAsiaTheme="minorHAnsi" w:hAnsiTheme="majorHAnsi" w:cs="Arial"/>
              </w:rPr>
              <w:t>automatizáltságú</w:t>
            </w:r>
            <w:proofErr w:type="spellEnd"/>
            <w:r w:rsidRPr="00CC6B45">
              <w:rPr>
                <w:rFonts w:asciiTheme="majorHAnsi" w:eastAsiaTheme="minorHAnsi" w:hAnsiTheme="majorHAnsi" w:cs="Arial"/>
              </w:rPr>
              <w:t xml:space="preserve"> vállalatirányítási rendszer bevezetéséhez szoftver beszerzése </w:t>
            </w:r>
            <w:proofErr w:type="gramStart"/>
            <w:r w:rsidRPr="00CC6B45">
              <w:rPr>
                <w:rFonts w:asciiTheme="majorHAnsi" w:eastAsiaTheme="minorHAnsi" w:hAnsiTheme="majorHAnsi" w:cs="Arial"/>
              </w:rPr>
              <w:t>A</w:t>
            </w:r>
            <w:proofErr w:type="gramEnd"/>
            <w:r w:rsidRPr="00CC6B45">
              <w:rPr>
                <w:rFonts w:asciiTheme="majorHAnsi" w:eastAsiaTheme="minorHAnsi" w:hAnsiTheme="majorHAnsi" w:cs="Arial"/>
              </w:rPr>
              <w:t xml:space="preserve"> beszerzés magában foglalja a szállítást és 2 fő betanítást is. </w:t>
            </w:r>
            <w:proofErr w:type="gramStart"/>
            <w:r w:rsidRPr="00CC6B45">
              <w:rPr>
                <w:rFonts w:asciiTheme="majorHAnsi" w:eastAsiaTheme="minorHAnsi" w:hAnsiTheme="majorHAnsi" w:cs="Arial"/>
              </w:rPr>
              <w:t xml:space="preserve">Műszaki minimumkövetelmények: — Fejlett </w:t>
            </w:r>
            <w:proofErr w:type="spellStart"/>
            <w:r w:rsidRPr="00CC6B45">
              <w:rPr>
                <w:rFonts w:asciiTheme="majorHAnsi" w:eastAsiaTheme="minorHAnsi" w:hAnsiTheme="majorHAnsi" w:cs="Arial"/>
              </w:rPr>
              <w:t>automatizáltságú</w:t>
            </w:r>
            <w:proofErr w:type="spellEnd"/>
            <w:r w:rsidRPr="00CC6B45">
              <w:rPr>
                <w:rFonts w:asciiTheme="majorHAnsi" w:eastAsiaTheme="minorHAnsi" w:hAnsiTheme="majorHAnsi" w:cs="Arial"/>
              </w:rPr>
              <w:t xml:space="preserve"> vállalatirányítási rendszer szoftverrésze (modulok): — CRM, </w:t>
            </w:r>
            <w:proofErr w:type="spellStart"/>
            <w:r w:rsidRPr="00CC6B45">
              <w:rPr>
                <w:rFonts w:asciiTheme="majorHAnsi" w:eastAsiaTheme="minorHAnsi" w:hAnsiTheme="majorHAnsi" w:cs="Arial"/>
              </w:rPr>
              <w:t>Sales</w:t>
            </w:r>
            <w:proofErr w:type="spellEnd"/>
            <w:r w:rsidRPr="00CC6B45">
              <w:rPr>
                <w:rFonts w:asciiTheme="majorHAnsi" w:eastAsiaTheme="minorHAnsi" w:hAnsiTheme="majorHAnsi" w:cs="Arial"/>
              </w:rPr>
              <w:t xml:space="preserve"> modul - 5 licenc — Gyártás modul - 5 licenc — Logisztika modul: - 5 licenc: — Kontrolling modul: - 5 licenc: — Pénzügy- számvitel modul: - 5 licenc: — Internetes értékesítés: - 1db — Munkafolyamat-irányítási modul: - 5 licenc — RFID technológiát alkalmazó modul - 5 licenc — A rendszerhez kapcsolódó ERP tanácsadás: 20 nap — A rendszerhez kapcsolódó oktatás: 20 nap Az ajánlatkérő minden olyan megajánlott eszközt egyenértékűnek tekint, melynek műszaki jellemzői és paraméterei</w:t>
            </w:r>
            <w:proofErr w:type="gramEnd"/>
            <w:r w:rsidRPr="00CC6B45">
              <w:rPr>
                <w:rFonts w:asciiTheme="majorHAnsi" w:eastAsiaTheme="minorHAnsi" w:hAnsiTheme="majorHAnsi" w:cs="Arial"/>
              </w:rPr>
              <w:t xml:space="preserve"> megfelelnek a műszaki megfelelőségi nyilatkozatban meghatározott paramétereknek. Az ajánlatkérő felhívja az ajánlattevők figyelmét, hogy amennyiben a felhívás vagy a dokumentáció meghatározott gyártmányú, eredetű, típusú dologra, eljárásra, tevékenységre, személyre, szabadalomra, védjegyre, szabványra, műszaki engedélyre, műszaki előírásra, műszaki ajánlásra való hivatkozást tartalmaz, az csak az adott dolog jellegének egyértelmű meghatározása érdekében történt és a megnevezés mellett mindig a „vagy azzal egyenértékű” kifejezést kell érteni. Az egyenértékűséget az ajánlatkérő külön felhívására az ajánlattevőknek igazolniuk kell. Az ajánlatkérő ismételten rögzíti, hogy az áruk megnevezése csak a tárgy jellegének egyértelmű meghatározása érdekében történt, és ajánlatkérő azzal egyenértékű terméket is elfogad. Az </w:t>
            </w:r>
            <w:r w:rsidRPr="00CC6B45">
              <w:rPr>
                <w:rFonts w:asciiTheme="majorHAnsi" w:eastAsiaTheme="minorHAnsi" w:hAnsiTheme="majorHAnsi" w:cs="Arial"/>
              </w:rPr>
              <w:lastRenderedPageBreak/>
              <w:t xml:space="preserve">ajánlatkérő az egyenértékűség bizonyítására előírja a Közbeszerzési eljárásokban az alkalmasság és a kizáró okok igazolásának, valamint a közbeszerzési műszaki leírás meghatározásának módjáról szóló 321/2015. (X. 30.) Korm. rendelet (a továbbiakban 321. Kr.) 46. § (4) </w:t>
            </w:r>
            <w:proofErr w:type="spellStart"/>
            <w:r w:rsidRPr="00CC6B45">
              <w:rPr>
                <w:rFonts w:asciiTheme="majorHAnsi" w:eastAsiaTheme="minorHAnsi" w:hAnsiTheme="majorHAnsi" w:cs="Arial"/>
              </w:rPr>
              <w:t>bek</w:t>
            </w:r>
            <w:proofErr w:type="spellEnd"/>
            <w:r w:rsidRPr="00CC6B45">
              <w:rPr>
                <w:rFonts w:asciiTheme="majorHAnsi" w:eastAsiaTheme="minorHAnsi" w:hAnsiTheme="majorHAnsi" w:cs="Arial"/>
              </w:rPr>
              <w:t xml:space="preserve">. utolsó fordulatában meghatározott bizonyítási módot. Az ajánlattevők által megajánlott eszköznek a legfontosabb minimális műszaki elvárásoknak és a műszaki megfelelési nyilatkozatban meghatározott paramétereknek mindenben meg kell felelnie. A megajánlott eszköz részletes leírását (típus, megnevezés, gyártómű megnevezése, címe, letelepedési ország meghatározása), műszaki paramétereit tartalmazó dokumentumot, a műszaki megfelelőségi nyilatkozatot a szakmai ajánlat részeként kérjük benyújtani. A Műszaki megfelelőségi nyilatkozat, a megajánlott berendezések műszaki dokumentációja és a műszakai-szakmai minőségi részszempontokra tett megajánlást alátámasztó dokumentumok a műszaki-szakmai ajánlat részét képezik, ezért a Kbt. 71. § (8) bekezdés b) pontjára tekintettel felhívjuk az Ajánlattevők figyelmét arra, hogy Ajánlatkérő hiánypótlási felhívás kibocsátása nélkül érvénytelenné nyilvánítja az ajánlatot, amennyiben e dokumentumok egyáltalán nem kerülnek benyújtásra és </w:t>
            </w:r>
            <w:proofErr w:type="gramStart"/>
            <w:r w:rsidRPr="00CC6B45">
              <w:rPr>
                <w:rFonts w:asciiTheme="majorHAnsi" w:eastAsiaTheme="minorHAnsi" w:hAnsiTheme="majorHAnsi" w:cs="Arial"/>
              </w:rPr>
              <w:t>ezáltal</w:t>
            </w:r>
            <w:proofErr w:type="gramEnd"/>
            <w:r w:rsidRPr="00CC6B45">
              <w:rPr>
                <w:rFonts w:asciiTheme="majorHAnsi" w:eastAsiaTheme="minorHAnsi" w:hAnsiTheme="majorHAnsi" w:cs="Arial"/>
              </w:rPr>
              <w:t xml:space="preserve"> a megajánlott eszközök nem beazonosíthatóak és műszaki megfelelőségük nem megállapítható. Felhívjuk továbbá a figyelmet, hogy amennyiben </w:t>
            </w:r>
            <w:proofErr w:type="gramStart"/>
            <w:r w:rsidRPr="00CC6B45">
              <w:rPr>
                <w:rFonts w:asciiTheme="majorHAnsi" w:eastAsiaTheme="minorHAnsi" w:hAnsiTheme="majorHAnsi" w:cs="Arial"/>
              </w:rPr>
              <w:t>a</w:t>
            </w:r>
            <w:proofErr w:type="gramEnd"/>
            <w:r w:rsidRPr="00CC6B45">
              <w:rPr>
                <w:rFonts w:asciiTheme="majorHAnsi" w:eastAsiaTheme="minorHAnsi" w:hAnsiTheme="majorHAnsi" w:cs="Arial"/>
              </w:rPr>
              <w:t xml:space="preserve"> ajánlattevő által a műszaki megfelelőségi nyilatkozatában meghatározott és elvárt műszaki jellemzők bármelyike nem megfelelő akkor a megajánlott eszköz másikkal történő helyettesítésére – más eszköz utólagos megajánlására a hiánypótlás keretében nincs lehetőség! Amennyiben a megajánlott eszközök bármelyike nem felel meg az ajánlatkérő által a műszaki megfelelőségi nyilatkozatban meghatározott előírtaknak, úgy az az ajánlat érvénytelenségét vonja maga után!</w:t>
            </w:r>
          </w:p>
          <w:p w:rsidR="00190A32" w:rsidRPr="001429CF" w:rsidRDefault="00190A32" w:rsidP="00D266CB">
            <w:pPr>
              <w:autoSpaceDE w:val="0"/>
              <w:autoSpaceDN w:val="0"/>
              <w:adjustRightInd w:val="0"/>
              <w:jc w:val="left"/>
              <w:rPr>
                <w:rFonts w:ascii="DejaVuSerif" w:hAnsi="DejaVuSerif" w:cs="DejaVuSerif"/>
                <w:lang w:eastAsia="hu-HU"/>
              </w:rPr>
            </w:pP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28"/>
          <w:szCs w:val="28"/>
          <w:lang w:eastAsia="hu-HU"/>
        </w:rPr>
        <w:lastRenderedPageBreak/>
        <w:t>IV. szakasz: Eljárás</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190A32" w:rsidRPr="001429CF" w:rsidRDefault="00190A32" w:rsidP="00190A32">
            <w:pPr>
              <w:spacing w:before="80" w:after="80"/>
              <w:jc w:val="left"/>
              <w:rPr>
                <w:rFonts w:asciiTheme="majorHAnsi" w:eastAsia="Times New Roman" w:hAnsiTheme="majorHAnsi"/>
                <w:b/>
                <w:bCs/>
                <w:sz w:val="18"/>
                <w:szCs w:val="18"/>
                <w:lang w:eastAsia="hu-HU"/>
              </w:rPr>
            </w:pPr>
            <w:r w:rsidRPr="001429CF">
              <w:rPr>
                <w:rFonts w:asciiTheme="majorHAnsi" w:eastAsia="Times New Roman" w:hAnsiTheme="majorHAnsi"/>
                <w:b/>
                <w:bCs/>
                <w:sz w:val="18"/>
                <w:szCs w:val="18"/>
                <w:lang w:eastAsia="hu-HU"/>
              </w:rPr>
              <w:t xml:space="preserve">IV.1.1)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Kbt. mely része, illetve fejezete szerinti eljárás került alkalmazásra:</w:t>
            </w:r>
          </w:p>
          <w:p w:rsidR="007503E9" w:rsidRPr="001429CF" w:rsidRDefault="007503E9" w:rsidP="00190A32">
            <w:pPr>
              <w:spacing w:before="80" w:after="80"/>
              <w:jc w:val="left"/>
              <w:rPr>
                <w:rFonts w:asciiTheme="majorHAnsi" w:eastAsia="Times New Roman" w:hAnsiTheme="majorHAnsi"/>
                <w:lang w:eastAsia="hu-HU"/>
              </w:rPr>
            </w:pPr>
            <w:r w:rsidRPr="001429CF">
              <w:rPr>
                <w:rFonts w:asciiTheme="majorHAnsi" w:eastAsia="Times New Roman" w:hAnsiTheme="majorHAnsi"/>
                <w:bCs/>
                <w:sz w:val="22"/>
                <w:szCs w:val="22"/>
              </w:rPr>
              <w:t>Ajánlatkérő a Kbt. III. rész, XVII. fejezet szerinti nyílt eljárást alkalmazta.</w:t>
            </w:r>
          </w:p>
        </w:tc>
      </w:tr>
      <w:tr w:rsidR="001429CF" w:rsidRPr="001429CF" w:rsidTr="00190A32">
        <w:tc>
          <w:tcPr>
            <w:tcW w:w="0" w:type="auto"/>
            <w:hideMark/>
          </w:tcPr>
          <w:p w:rsidR="00190A32" w:rsidRPr="001429CF" w:rsidRDefault="00190A32" w:rsidP="00190A32">
            <w:pPr>
              <w:spacing w:before="80" w:after="80"/>
              <w:jc w:val="left"/>
              <w:rPr>
                <w:rFonts w:asciiTheme="majorHAnsi" w:eastAsia="Times New Roman" w:hAnsiTheme="majorHAnsi"/>
                <w:b/>
                <w:bCs/>
                <w:sz w:val="18"/>
                <w:szCs w:val="18"/>
                <w:lang w:eastAsia="hu-HU"/>
              </w:rPr>
            </w:pPr>
            <w:r w:rsidRPr="001429CF">
              <w:rPr>
                <w:rFonts w:asciiTheme="majorHAnsi" w:eastAsia="Times New Roman" w:hAnsiTheme="majorHAnsi"/>
                <w:b/>
                <w:bCs/>
                <w:sz w:val="18"/>
                <w:szCs w:val="18"/>
                <w:lang w:eastAsia="hu-HU"/>
              </w:rPr>
              <w:t>IV.1.2) Az eljárás fajtája:</w:t>
            </w:r>
          </w:p>
          <w:p w:rsidR="00624234" w:rsidRPr="00624234" w:rsidRDefault="002D7DCF" w:rsidP="00624234">
            <w:pPr>
              <w:autoSpaceDE w:val="0"/>
              <w:autoSpaceDN w:val="0"/>
              <w:adjustRightInd w:val="0"/>
              <w:spacing w:line="360" w:lineRule="auto"/>
              <w:rPr>
                <w:rFonts w:asciiTheme="majorHAnsi" w:eastAsiaTheme="minorHAnsi" w:hAnsiTheme="majorHAnsi" w:cs="Arial"/>
                <w:sz w:val="21"/>
                <w:szCs w:val="21"/>
              </w:rPr>
            </w:pPr>
            <w:r w:rsidRPr="002D7DCF">
              <w:rPr>
                <w:rFonts w:asciiTheme="majorHAnsi" w:eastAsiaTheme="minorHAnsi" w:hAnsiTheme="majorHAnsi" w:cs="Arial"/>
                <w:sz w:val="21"/>
                <w:szCs w:val="21"/>
              </w:rPr>
              <w:t>Kbt. Harmadik Rész, Uniós értékhatár alatti nyílt közbeszerzési eljárás (Kbt. 113. § (1) bekezdés szerinti eljárás)</w:t>
            </w:r>
            <w:r w:rsidR="00624234" w:rsidRPr="00624234">
              <w:rPr>
                <w:rFonts w:asciiTheme="majorHAnsi" w:eastAsiaTheme="minorHAnsi" w:hAnsiTheme="majorHAnsi" w:cs="Arial"/>
                <w:sz w:val="21"/>
                <w:szCs w:val="21"/>
              </w:rPr>
              <w:t xml:space="preserve"> </w:t>
            </w:r>
          </w:p>
          <w:p w:rsidR="007503E9" w:rsidRPr="001429CF" w:rsidRDefault="007503E9" w:rsidP="009A64F1">
            <w:pPr>
              <w:pStyle w:val="Default"/>
              <w:spacing w:line="360" w:lineRule="auto"/>
              <w:jc w:val="both"/>
              <w:rPr>
                <w:rFonts w:asciiTheme="majorHAnsi" w:hAnsiTheme="majorHAnsi" w:cs="Arial"/>
                <w:color w:val="auto"/>
                <w:sz w:val="21"/>
                <w:szCs w:val="21"/>
              </w:rPr>
            </w:pP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xml:space="preserve">IV.2.1)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közbeszerzési eljárást megindító hirdetmény</w:t>
            </w:r>
            <w:r w:rsidRPr="001429CF">
              <w:rPr>
                <w:rFonts w:asciiTheme="majorHAnsi" w:eastAsia="Times New Roman" w:hAnsiTheme="majorHAnsi"/>
                <w:sz w:val="18"/>
                <w:szCs w:val="18"/>
                <w:lang w:eastAsia="hu-HU"/>
              </w:rPr>
              <w:t xml:space="preserve"> </w:t>
            </w:r>
            <w:r w:rsidRPr="001429CF">
              <w:rPr>
                <w:rFonts w:asciiTheme="majorHAnsi" w:eastAsia="Times New Roman" w:hAnsiTheme="majorHAnsi"/>
                <w:sz w:val="18"/>
                <w:szCs w:val="18"/>
                <w:vertAlign w:val="superscript"/>
                <w:lang w:eastAsia="hu-HU"/>
              </w:rPr>
              <w:t>2</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 xml:space="preserve">A hirdetmény száma a Hivatalos Lapban: </w:t>
            </w:r>
            <w:r w:rsidRPr="001429CF">
              <w:rPr>
                <w:rFonts w:asciiTheme="majorHAnsi" w:eastAsia="Times New Roman" w:hAnsiTheme="majorHAnsi"/>
                <w:sz w:val="18"/>
                <w:szCs w:val="18"/>
                <w:vertAlign w:val="superscript"/>
                <w:lang w:eastAsia="hu-HU"/>
              </w:rPr>
              <w:t>1</w:t>
            </w:r>
            <w:r w:rsidRPr="001429CF">
              <w:rPr>
                <w:rFonts w:asciiTheme="majorHAnsi" w:eastAsia="Times New Roman" w:hAnsiTheme="majorHAnsi"/>
                <w:sz w:val="18"/>
                <w:szCs w:val="18"/>
                <w:lang w:eastAsia="hu-HU"/>
              </w:rPr>
              <w:t xml:space="preserve"> </w:t>
            </w:r>
            <w:proofErr w:type="gramStart"/>
            <w:r w:rsidRPr="001429CF">
              <w:rPr>
                <w:rFonts w:asciiTheme="majorHAnsi" w:eastAsia="Times New Roman" w:hAnsiTheme="majorHAnsi"/>
                <w:sz w:val="18"/>
                <w:szCs w:val="18"/>
                <w:lang w:eastAsia="hu-HU"/>
              </w:rPr>
              <w:t>[ ]</w:t>
            </w:r>
            <w:proofErr w:type="gramEnd"/>
            <w:r w:rsidRPr="001429CF">
              <w:rPr>
                <w:rFonts w:asciiTheme="majorHAnsi" w:eastAsia="Times New Roman" w:hAnsiTheme="majorHAnsi"/>
                <w:sz w:val="18"/>
                <w:szCs w:val="18"/>
                <w:lang w:eastAsia="hu-HU"/>
              </w:rPr>
              <w:t>[ ][ ][ ]/S [ ][ ][ ]–[ ][ ][ ][ ][ ][ ][ ]</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 xml:space="preserve">A hirdetmény száma a Közbeszerzési Értesítőben: </w:t>
            </w:r>
            <w:r w:rsidRPr="001429CF">
              <w:rPr>
                <w:rFonts w:asciiTheme="majorHAnsi" w:eastAsia="Times New Roman" w:hAnsiTheme="majorHAnsi"/>
                <w:sz w:val="18"/>
                <w:szCs w:val="18"/>
                <w:vertAlign w:val="superscript"/>
                <w:lang w:eastAsia="hu-HU"/>
              </w:rPr>
              <w:t>1</w:t>
            </w:r>
            <w:r w:rsidRPr="001429CF">
              <w:rPr>
                <w:rFonts w:asciiTheme="majorHAnsi" w:eastAsia="Times New Roman" w:hAnsiTheme="majorHAnsi"/>
                <w:sz w:val="18"/>
                <w:szCs w:val="18"/>
                <w:lang w:eastAsia="hu-HU"/>
              </w:rPr>
              <w:t xml:space="preserve"> </w:t>
            </w:r>
            <w:proofErr w:type="gramStart"/>
            <w:r w:rsidRPr="001429CF">
              <w:rPr>
                <w:rFonts w:asciiTheme="majorHAnsi" w:eastAsia="Times New Roman" w:hAnsiTheme="majorHAnsi"/>
                <w:sz w:val="18"/>
                <w:szCs w:val="18"/>
                <w:lang w:eastAsia="hu-HU"/>
              </w:rPr>
              <w:t>[ ]</w:t>
            </w:r>
            <w:proofErr w:type="gramEnd"/>
            <w:r w:rsidRPr="001429CF">
              <w:rPr>
                <w:rFonts w:asciiTheme="majorHAnsi" w:eastAsia="Times New Roman" w:hAnsiTheme="majorHAnsi"/>
                <w:sz w:val="18"/>
                <w:szCs w:val="18"/>
                <w:lang w:eastAsia="hu-HU"/>
              </w:rPr>
              <w:t xml:space="preserve">[ ][ ][ ][ ]/[ ][ ][ ][ ] </w:t>
            </w:r>
            <w:r w:rsidRPr="001429CF">
              <w:rPr>
                <w:rFonts w:asciiTheme="majorHAnsi" w:eastAsia="Times New Roman" w:hAnsiTheme="majorHAnsi"/>
                <w:i/>
                <w:iCs/>
                <w:sz w:val="18"/>
                <w:szCs w:val="18"/>
                <w:lang w:eastAsia="hu-HU"/>
              </w:rPr>
              <w:t>(KÉ-szám/évszám)</w:t>
            </w:r>
          </w:p>
        </w:tc>
      </w:tr>
      <w:tr w:rsidR="001429CF" w:rsidRPr="001429CF" w:rsidTr="00190A32">
        <w:tc>
          <w:tcPr>
            <w:tcW w:w="0" w:type="auto"/>
            <w:hideMark/>
          </w:tcPr>
          <w:p w:rsidR="00190A32" w:rsidRPr="001429CF" w:rsidRDefault="00190A32" w:rsidP="002D7DCF">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IV.2.2) Hirdetmény közzététele nélkül induló eljárás esetén az eljárást megindító felhívás megküldésének, illetőleg a Közbeszerzési Hatóság tájékoztatásának napja</w:t>
            </w:r>
            <w:proofErr w:type="gramStart"/>
            <w:r w:rsidRPr="001429CF">
              <w:rPr>
                <w:rFonts w:asciiTheme="majorHAnsi" w:eastAsia="Times New Roman" w:hAnsiTheme="majorHAnsi"/>
                <w:b/>
                <w:bCs/>
                <w:sz w:val="18"/>
                <w:szCs w:val="18"/>
                <w:lang w:eastAsia="hu-HU"/>
              </w:rPr>
              <w:t xml:space="preserve">: </w:t>
            </w:r>
            <w:r w:rsidRPr="001429CF">
              <w:rPr>
                <w:rFonts w:asciiTheme="majorHAnsi" w:eastAsia="Times New Roman" w:hAnsiTheme="majorHAnsi"/>
                <w:i/>
                <w:iCs/>
                <w:sz w:val="18"/>
                <w:szCs w:val="18"/>
                <w:lang w:eastAsia="hu-HU"/>
              </w:rPr>
              <w:t xml:space="preserve"> (</w:t>
            </w:r>
            <w:proofErr w:type="gramEnd"/>
            <w:r w:rsidR="007503E9" w:rsidRPr="001429CF">
              <w:rPr>
                <w:rFonts w:asciiTheme="majorHAnsi" w:eastAsia="Times New Roman" w:hAnsiTheme="majorHAnsi"/>
                <w:i/>
                <w:iCs/>
                <w:sz w:val="18"/>
                <w:szCs w:val="18"/>
                <w:lang w:eastAsia="hu-HU"/>
              </w:rPr>
              <w:t>2018</w:t>
            </w:r>
            <w:r w:rsidRPr="001429CF">
              <w:rPr>
                <w:rFonts w:asciiTheme="majorHAnsi" w:eastAsia="Times New Roman" w:hAnsiTheme="majorHAnsi"/>
                <w:i/>
                <w:iCs/>
                <w:sz w:val="18"/>
                <w:szCs w:val="18"/>
                <w:lang w:eastAsia="hu-HU"/>
              </w:rPr>
              <w:t>/</w:t>
            </w:r>
            <w:r w:rsidR="007503E9" w:rsidRPr="001429CF">
              <w:rPr>
                <w:rFonts w:asciiTheme="majorHAnsi" w:eastAsia="Times New Roman" w:hAnsiTheme="majorHAnsi"/>
                <w:i/>
                <w:iCs/>
                <w:sz w:val="18"/>
                <w:szCs w:val="18"/>
                <w:lang w:eastAsia="hu-HU"/>
              </w:rPr>
              <w:t>0</w:t>
            </w:r>
            <w:r w:rsidR="002D7DCF">
              <w:rPr>
                <w:rFonts w:asciiTheme="majorHAnsi" w:eastAsia="Times New Roman" w:hAnsiTheme="majorHAnsi"/>
                <w:i/>
                <w:iCs/>
                <w:sz w:val="18"/>
                <w:szCs w:val="18"/>
                <w:lang w:eastAsia="hu-HU"/>
              </w:rPr>
              <w:t>7</w:t>
            </w:r>
            <w:r w:rsidRPr="001429CF">
              <w:rPr>
                <w:rFonts w:asciiTheme="majorHAnsi" w:eastAsia="Times New Roman" w:hAnsiTheme="majorHAnsi"/>
                <w:i/>
                <w:iCs/>
                <w:sz w:val="18"/>
                <w:szCs w:val="18"/>
                <w:lang w:eastAsia="hu-HU"/>
              </w:rPr>
              <w:t>/</w:t>
            </w:r>
            <w:r w:rsidR="00624234" w:rsidRPr="001429CF">
              <w:rPr>
                <w:rFonts w:asciiTheme="majorHAnsi" w:eastAsia="Times New Roman" w:hAnsiTheme="majorHAnsi"/>
                <w:i/>
                <w:iCs/>
                <w:sz w:val="18"/>
                <w:szCs w:val="18"/>
                <w:lang w:eastAsia="hu-HU"/>
              </w:rPr>
              <w:t>1</w:t>
            </w:r>
            <w:r w:rsidR="002D7DCF">
              <w:rPr>
                <w:rFonts w:asciiTheme="majorHAnsi" w:eastAsia="Times New Roman" w:hAnsiTheme="majorHAnsi"/>
                <w:i/>
                <w:iCs/>
                <w:sz w:val="18"/>
                <w:szCs w:val="18"/>
                <w:lang w:eastAsia="hu-HU"/>
              </w:rPr>
              <w:t>0</w:t>
            </w:r>
            <w:r w:rsidRPr="001429CF">
              <w:rPr>
                <w:rFonts w:asciiTheme="majorHAnsi" w:eastAsia="Times New Roman" w:hAnsiTheme="majorHAnsi"/>
                <w:i/>
                <w:iCs/>
                <w:sz w:val="18"/>
                <w:szCs w:val="18"/>
                <w:lang w:eastAsia="hu-HU"/>
              </w:rPr>
              <w:t>)</w:t>
            </w:r>
          </w:p>
        </w:tc>
      </w:tr>
    </w:tbl>
    <w:p w:rsidR="00D87536" w:rsidRPr="001429CF" w:rsidRDefault="00D87536" w:rsidP="00190A32">
      <w:pPr>
        <w:spacing w:before="80" w:after="80"/>
        <w:jc w:val="left"/>
        <w:rPr>
          <w:rFonts w:asciiTheme="majorHAnsi" w:eastAsia="Times New Roman" w:hAnsiTheme="majorHAnsi"/>
          <w:b/>
          <w:bCs/>
          <w:sz w:val="28"/>
          <w:szCs w:val="28"/>
          <w:lang w:eastAsia="hu-HU"/>
        </w:rPr>
      </w:pP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28"/>
          <w:szCs w:val="28"/>
          <w:lang w:eastAsia="hu-HU"/>
        </w:rPr>
        <w:t>V. szakasz: A szerződés teljesítése</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 xml:space="preserve">V.1 </w:t>
      </w:r>
      <w:proofErr w:type="gramStart"/>
      <w:r w:rsidRPr="001429CF">
        <w:rPr>
          <w:rFonts w:asciiTheme="majorHAnsi" w:eastAsia="Times New Roman" w:hAnsiTheme="majorHAnsi"/>
          <w:b/>
          <w:bCs/>
          <w:lang w:eastAsia="hu-HU"/>
        </w:rPr>
        <w:t>A</w:t>
      </w:r>
      <w:proofErr w:type="gramEnd"/>
      <w:r w:rsidRPr="001429CF">
        <w:rPr>
          <w:rFonts w:asciiTheme="majorHAnsi" w:eastAsia="Times New Roman" w:hAnsiTheme="majorHAnsi"/>
          <w:b/>
          <w:bCs/>
          <w:lang w:eastAsia="hu-HU"/>
        </w:rPr>
        <w:t xml:space="preserve"> szerződést kötő fél (felek)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429CF" w:rsidRPr="001429CF" w:rsidTr="00190A32">
        <w:tc>
          <w:tcPr>
            <w:tcW w:w="0" w:type="auto"/>
            <w:gridSpan w:val="2"/>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xml:space="preserve">V.1.1)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szerződést kötő fél (felek)</w:t>
            </w:r>
            <w:r w:rsidRPr="001429CF">
              <w:rPr>
                <w:rFonts w:asciiTheme="majorHAnsi" w:eastAsia="Times New Roman" w:hAnsiTheme="majorHAnsi"/>
                <w:sz w:val="18"/>
                <w:szCs w:val="18"/>
                <w:vertAlign w:val="superscript"/>
                <w:lang w:eastAsia="hu-HU"/>
              </w:rPr>
              <w:t xml:space="preserve"> 1</w:t>
            </w:r>
          </w:p>
        </w:tc>
      </w:tr>
      <w:tr w:rsidR="001429CF" w:rsidRPr="001429CF" w:rsidTr="00190A32">
        <w:tc>
          <w:tcPr>
            <w:tcW w:w="0" w:type="auto"/>
            <w:gridSpan w:val="2"/>
            <w:hideMark/>
          </w:tcPr>
          <w:p w:rsidR="00190A32" w:rsidRPr="001429CF" w:rsidRDefault="00190A32" w:rsidP="009F135B">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Hivatalos név:</w:t>
            </w:r>
            <w:r w:rsidR="007503E9" w:rsidRPr="001429CF">
              <w:rPr>
                <w:rFonts w:asciiTheme="majorHAnsi" w:eastAsia="Wingdings" w:hAnsiTheme="majorHAnsi"/>
                <w:lang w:eastAsia="ar-SA"/>
              </w:rPr>
              <w:t xml:space="preserve"> </w:t>
            </w:r>
            <w:proofErr w:type="spellStart"/>
            <w:r w:rsidR="00CC6B45" w:rsidRPr="00CC6B45">
              <w:rPr>
                <w:rFonts w:asciiTheme="majorHAnsi" w:eastAsia="Wingdings" w:hAnsiTheme="majorHAnsi"/>
                <w:lang w:eastAsia="ar-SA"/>
              </w:rPr>
              <w:t>Ecoform</w:t>
            </w:r>
            <w:proofErr w:type="spellEnd"/>
            <w:r w:rsidR="00CC6B45" w:rsidRPr="00CC6B45">
              <w:rPr>
                <w:rFonts w:asciiTheme="majorHAnsi" w:eastAsia="Wingdings" w:hAnsiTheme="majorHAnsi"/>
                <w:lang w:eastAsia="ar-SA"/>
              </w:rPr>
              <w:t xml:space="preserve"> Systems Hungary Informatikai Fejlesztő Kft.</w:t>
            </w:r>
          </w:p>
        </w:tc>
      </w:tr>
      <w:tr w:rsidR="001429CF" w:rsidRPr="001429CF" w:rsidTr="00190A32">
        <w:tc>
          <w:tcPr>
            <w:tcW w:w="0" w:type="auto"/>
            <w:gridSpan w:val="2"/>
            <w:hideMark/>
          </w:tcPr>
          <w:p w:rsidR="00190A32" w:rsidRPr="001429CF" w:rsidRDefault="00190A32" w:rsidP="009F135B">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Postai cím:</w:t>
            </w:r>
            <w:r w:rsidR="007503E9" w:rsidRPr="001429CF">
              <w:rPr>
                <w:rFonts w:asciiTheme="majorHAnsi" w:eastAsia="Times New Roman" w:hAnsiTheme="majorHAnsi"/>
                <w:sz w:val="18"/>
                <w:szCs w:val="18"/>
                <w:lang w:eastAsia="hu-HU"/>
              </w:rPr>
              <w:t xml:space="preserve"> </w:t>
            </w:r>
            <w:r w:rsidR="00CC6B45" w:rsidRPr="00CC6B45">
              <w:rPr>
                <w:rFonts w:asciiTheme="majorHAnsi" w:eastAsia="Times New Roman" w:hAnsiTheme="majorHAnsi"/>
                <w:lang w:eastAsia="hu-HU"/>
              </w:rPr>
              <w:t>Tompa utca 1-3. II. em.</w:t>
            </w:r>
            <w:r w:rsidR="009F135B" w:rsidRPr="001429CF">
              <w:rPr>
                <w:rFonts w:asciiTheme="majorHAnsi" w:eastAsia="Times New Roman" w:hAnsiTheme="majorHAnsi"/>
                <w:sz w:val="18"/>
                <w:szCs w:val="18"/>
                <w:lang w:eastAsia="hu-HU"/>
              </w:rPr>
              <w:t xml:space="preserve"> </w:t>
            </w:r>
          </w:p>
        </w:tc>
      </w:tr>
      <w:tr w:rsidR="001429CF" w:rsidRPr="001429CF" w:rsidTr="00190A32">
        <w:tc>
          <w:tcPr>
            <w:tcW w:w="4900" w:type="dxa"/>
            <w:hideMark/>
          </w:tcPr>
          <w:p w:rsidR="00190A32" w:rsidRPr="001429CF" w:rsidRDefault="00190A32" w:rsidP="009F135B">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Város</w:t>
            </w:r>
            <w:r w:rsidRPr="001429CF">
              <w:rPr>
                <w:rFonts w:asciiTheme="majorHAnsi" w:eastAsia="Times New Roman" w:hAnsiTheme="majorHAnsi"/>
                <w:lang w:eastAsia="hu-HU"/>
              </w:rPr>
              <w:t xml:space="preserve">: </w:t>
            </w:r>
            <w:r w:rsidR="00CC6B45" w:rsidRPr="00CC6B45">
              <w:rPr>
                <w:rFonts w:asciiTheme="majorHAnsi" w:eastAsia="Times New Roman" w:hAnsiTheme="majorHAnsi"/>
                <w:lang w:eastAsia="hu-HU"/>
              </w:rPr>
              <w:t>Zalaegerszeg</w:t>
            </w:r>
          </w:p>
        </w:tc>
        <w:tc>
          <w:tcPr>
            <w:tcW w:w="4895" w:type="dxa"/>
            <w:hideMark/>
          </w:tcPr>
          <w:p w:rsidR="00190A32" w:rsidRPr="001429CF" w:rsidRDefault="00190A32" w:rsidP="002D7DCF">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Postai irányítószám:</w:t>
            </w:r>
            <w:r w:rsidR="00CC6B45">
              <w:t xml:space="preserve"> </w:t>
            </w:r>
            <w:r w:rsidR="00CC6B45" w:rsidRPr="00CC6B45">
              <w:rPr>
                <w:rFonts w:asciiTheme="majorHAnsi" w:eastAsia="Times New Roman" w:hAnsiTheme="majorHAnsi"/>
                <w:lang w:eastAsia="hu-HU"/>
              </w:rPr>
              <w:t>8900</w:t>
            </w:r>
            <w:r w:rsidR="009F135B" w:rsidRPr="001429CF">
              <w:rPr>
                <w:rFonts w:asciiTheme="majorHAnsi" w:eastAsia="Times New Roman" w:hAnsiTheme="majorHAnsi"/>
                <w:lang w:eastAsia="hu-HU"/>
              </w:rPr>
              <w:t xml:space="preserve"> </w:t>
            </w: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 xml:space="preserve">V.2) </w:t>
      </w:r>
      <w:proofErr w:type="gramStart"/>
      <w:r w:rsidRPr="001429CF">
        <w:rPr>
          <w:rFonts w:asciiTheme="majorHAnsi" w:eastAsia="Times New Roman" w:hAnsiTheme="majorHAnsi"/>
          <w:b/>
          <w:bCs/>
          <w:lang w:eastAsia="hu-HU"/>
        </w:rPr>
        <w:t>A</w:t>
      </w:r>
      <w:proofErr w:type="gramEnd"/>
      <w:r w:rsidRPr="001429CF">
        <w:rPr>
          <w:rFonts w:asciiTheme="majorHAnsi" w:eastAsia="Times New Roman" w:hAnsiTheme="majorHAnsi"/>
          <w:b/>
          <w:bCs/>
          <w:lang w:eastAsia="hu-HU"/>
        </w:rPr>
        <w:t xml:space="preserve"> szerződés teljesítése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xml:space="preserve">V.2.1)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teljesítés szerződésszerű volt </w:t>
            </w:r>
            <w:r w:rsidR="007503E9" w:rsidRPr="001429CF">
              <w:rPr>
                <w:rFonts w:asciiTheme="majorHAnsi" w:eastAsia="Times New Roman" w:hAnsiTheme="majorHAnsi"/>
                <w:b/>
                <w:bCs/>
                <w:sz w:val="18"/>
                <w:szCs w:val="18"/>
                <w:lang w:eastAsia="hu-HU"/>
              </w:rPr>
              <w:t>X</w:t>
            </w:r>
            <w:r w:rsidRPr="001429CF">
              <w:rPr>
                <w:rFonts w:asciiTheme="majorHAnsi" w:eastAsia="Times New Roman" w:hAnsiTheme="majorHAnsi"/>
                <w:sz w:val="18"/>
                <w:szCs w:val="18"/>
                <w:lang w:eastAsia="hu-HU"/>
              </w:rPr>
              <w:t xml:space="preserve"> igen </w:t>
            </w:r>
            <w:r w:rsidRPr="001429CF">
              <w:rPr>
                <w:rFonts w:asciiTheme="majorHAnsi" w:eastAsia="Times New Roman" w:hAnsiTheme="majorHAnsi"/>
                <w:sz w:val="18"/>
                <w:szCs w:val="18"/>
                <w:lang w:eastAsia="hu-HU"/>
              </w:rPr>
              <w:t> nem</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sz w:val="18"/>
                <w:szCs w:val="18"/>
                <w:lang w:eastAsia="hu-HU"/>
              </w:rPr>
              <w:t>A nem szerződésszerű teljesítés indoka:</w:t>
            </w:r>
          </w:p>
        </w:tc>
      </w:tr>
      <w:tr w:rsidR="001429CF" w:rsidRPr="001429CF" w:rsidTr="00190A32">
        <w:tc>
          <w:tcPr>
            <w:tcW w:w="0" w:type="auto"/>
            <w:hideMark/>
          </w:tcPr>
          <w:p w:rsidR="0067405C" w:rsidRPr="001429CF" w:rsidRDefault="00190A32" w:rsidP="00190A32">
            <w:pPr>
              <w:spacing w:before="80" w:after="80"/>
              <w:jc w:val="left"/>
              <w:rPr>
                <w:rFonts w:asciiTheme="majorHAnsi" w:eastAsia="Times New Roman" w:hAnsiTheme="majorHAnsi"/>
                <w:b/>
                <w:bCs/>
                <w:sz w:val="18"/>
                <w:szCs w:val="18"/>
                <w:lang w:eastAsia="hu-HU"/>
              </w:rPr>
            </w:pPr>
            <w:r w:rsidRPr="001429CF">
              <w:rPr>
                <w:rFonts w:asciiTheme="majorHAnsi" w:eastAsia="Times New Roman" w:hAnsiTheme="majorHAnsi"/>
                <w:b/>
                <w:bCs/>
                <w:sz w:val="18"/>
                <w:szCs w:val="18"/>
                <w:lang w:eastAsia="hu-HU"/>
              </w:rPr>
              <w:t xml:space="preserve">V.2.2)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szerződés teljesítésének ajánlatkérő által elismert időpontja: </w:t>
            </w:r>
          </w:p>
          <w:p w:rsidR="00894D8E" w:rsidRPr="001429CF" w:rsidRDefault="006B51EB" w:rsidP="00481344">
            <w:pPr>
              <w:spacing w:before="80" w:after="80"/>
              <w:jc w:val="left"/>
              <w:rPr>
                <w:rFonts w:asciiTheme="majorHAnsi" w:eastAsia="Times New Roman" w:hAnsiTheme="majorHAnsi"/>
                <w:lang w:eastAsia="hu-HU"/>
              </w:rPr>
            </w:pPr>
            <w:r w:rsidRPr="006B51EB">
              <w:rPr>
                <w:rFonts w:asciiTheme="majorHAnsi" w:eastAsia="Times New Roman" w:hAnsiTheme="majorHAnsi"/>
                <w:lang w:eastAsia="hu-HU"/>
              </w:rPr>
              <w:t>2018.</w:t>
            </w:r>
            <w:r w:rsidR="00CC6B45">
              <w:rPr>
                <w:rFonts w:asciiTheme="majorHAnsi" w:eastAsia="Times New Roman" w:hAnsiTheme="majorHAnsi"/>
                <w:lang w:eastAsia="hu-HU"/>
              </w:rPr>
              <w:t>11</w:t>
            </w:r>
            <w:r w:rsidRPr="006B51EB">
              <w:rPr>
                <w:rFonts w:asciiTheme="majorHAnsi" w:eastAsia="Times New Roman" w:hAnsiTheme="majorHAnsi"/>
                <w:lang w:eastAsia="hu-HU"/>
              </w:rPr>
              <w:t>.</w:t>
            </w:r>
            <w:r w:rsidR="00CC6B45">
              <w:rPr>
                <w:rFonts w:asciiTheme="majorHAnsi" w:eastAsia="Times New Roman" w:hAnsiTheme="majorHAnsi"/>
                <w:lang w:eastAsia="hu-HU"/>
              </w:rPr>
              <w:t>0</w:t>
            </w:r>
            <w:r w:rsidR="00481344">
              <w:rPr>
                <w:rFonts w:asciiTheme="majorHAnsi" w:eastAsia="Times New Roman" w:hAnsiTheme="majorHAnsi"/>
                <w:lang w:eastAsia="hu-HU"/>
              </w:rPr>
              <w:t>9</w:t>
            </w:r>
            <w:r>
              <w:rPr>
                <w:rFonts w:asciiTheme="majorHAnsi" w:eastAsia="Times New Roman" w:hAnsiTheme="majorHAnsi"/>
                <w:lang w:eastAsia="hu-HU"/>
              </w:rPr>
              <w:t>.</w:t>
            </w:r>
          </w:p>
        </w:tc>
      </w:tr>
      <w:tr w:rsidR="001429CF" w:rsidRPr="001429CF" w:rsidTr="00190A32">
        <w:tc>
          <w:tcPr>
            <w:tcW w:w="0" w:type="auto"/>
            <w:hideMark/>
          </w:tcPr>
          <w:p w:rsidR="00805CBC" w:rsidRPr="001429CF" w:rsidRDefault="00190A32" w:rsidP="00190A32">
            <w:pPr>
              <w:spacing w:before="80" w:after="80"/>
              <w:jc w:val="left"/>
              <w:rPr>
                <w:rFonts w:asciiTheme="majorHAnsi" w:eastAsia="Times New Roman" w:hAnsiTheme="majorHAnsi"/>
                <w:b/>
                <w:bCs/>
                <w:sz w:val="18"/>
                <w:szCs w:val="18"/>
                <w:lang w:eastAsia="hu-HU"/>
              </w:rPr>
            </w:pPr>
            <w:r w:rsidRPr="001429CF">
              <w:rPr>
                <w:rFonts w:asciiTheme="majorHAnsi" w:eastAsia="Times New Roman" w:hAnsiTheme="majorHAnsi"/>
                <w:b/>
                <w:bCs/>
                <w:sz w:val="18"/>
                <w:szCs w:val="18"/>
                <w:lang w:eastAsia="hu-HU"/>
              </w:rPr>
              <w:t xml:space="preserve">V.2.3) Az ellenszolgáltatás teljesítésének időpontja: </w:t>
            </w:r>
          </w:p>
          <w:p w:rsidR="00190A32" w:rsidRPr="001429CF" w:rsidRDefault="00CC6B45" w:rsidP="00481344">
            <w:pPr>
              <w:spacing w:before="80" w:after="80"/>
              <w:jc w:val="left"/>
              <w:rPr>
                <w:rFonts w:asciiTheme="majorHAnsi" w:eastAsia="Times New Roman" w:hAnsiTheme="majorHAnsi"/>
                <w:bCs/>
                <w:lang w:eastAsia="hu-HU"/>
              </w:rPr>
            </w:pPr>
            <w:r>
              <w:rPr>
                <w:rFonts w:asciiTheme="majorHAnsi" w:eastAsia="Times New Roman" w:hAnsiTheme="majorHAnsi"/>
                <w:bCs/>
                <w:lang w:eastAsia="hu-HU"/>
              </w:rPr>
              <w:t>2018.12</w:t>
            </w:r>
            <w:r w:rsidR="00481344" w:rsidRPr="00481344">
              <w:rPr>
                <w:rFonts w:asciiTheme="majorHAnsi" w:eastAsia="Times New Roman" w:hAnsiTheme="majorHAnsi"/>
                <w:bCs/>
                <w:lang w:eastAsia="hu-HU"/>
              </w:rPr>
              <w:t>.3</w:t>
            </w:r>
            <w:r>
              <w:rPr>
                <w:rFonts w:asciiTheme="majorHAnsi" w:eastAsia="Times New Roman" w:hAnsiTheme="majorHAnsi"/>
                <w:bCs/>
                <w:lang w:eastAsia="hu-HU"/>
              </w:rPr>
              <w:t>1.</w:t>
            </w:r>
          </w:p>
        </w:tc>
      </w:tr>
      <w:tr w:rsidR="001429CF" w:rsidRPr="001429CF" w:rsidTr="00190A32">
        <w:tc>
          <w:tcPr>
            <w:tcW w:w="0" w:type="auto"/>
            <w:hideMark/>
          </w:tcPr>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xml:space="preserve">V.2.4) </w:t>
            </w:r>
            <w:proofErr w:type="gramStart"/>
            <w:r w:rsidRPr="001429CF">
              <w:rPr>
                <w:rFonts w:asciiTheme="majorHAnsi" w:eastAsia="Times New Roman" w:hAnsiTheme="majorHAnsi"/>
                <w:b/>
                <w:bCs/>
                <w:sz w:val="18"/>
                <w:szCs w:val="18"/>
                <w:lang w:eastAsia="hu-HU"/>
              </w:rPr>
              <w:t>A</w:t>
            </w:r>
            <w:proofErr w:type="gramEnd"/>
            <w:r w:rsidRPr="001429CF">
              <w:rPr>
                <w:rFonts w:asciiTheme="majorHAnsi" w:eastAsia="Times New Roman" w:hAnsiTheme="majorHAnsi"/>
                <w:b/>
                <w:bCs/>
                <w:sz w:val="18"/>
                <w:szCs w:val="18"/>
                <w:lang w:eastAsia="hu-HU"/>
              </w:rPr>
              <w:t xml:space="preserve"> szerződés értéke</w:t>
            </w:r>
          </w:p>
          <w:p w:rsidR="00101DC1" w:rsidRPr="001429CF" w:rsidRDefault="00190A32" w:rsidP="00190A32">
            <w:pPr>
              <w:spacing w:before="80" w:after="80"/>
              <w:jc w:val="left"/>
              <w:rPr>
                <w:rFonts w:asciiTheme="majorHAnsi" w:eastAsia="Times New Roman" w:hAnsiTheme="majorHAnsi"/>
                <w:sz w:val="18"/>
                <w:szCs w:val="18"/>
                <w:lang w:eastAsia="hu-HU"/>
              </w:rPr>
            </w:pPr>
            <w:r w:rsidRPr="001429CF">
              <w:rPr>
                <w:rFonts w:asciiTheme="majorHAnsi" w:eastAsia="Times New Roman" w:hAnsiTheme="majorHAnsi"/>
                <w:sz w:val="18"/>
                <w:szCs w:val="18"/>
                <w:lang w:eastAsia="hu-HU"/>
              </w:rPr>
              <w:t>A kifizetett ellenszolgáltatás értéke ÁFA nélkül:</w:t>
            </w:r>
          </w:p>
          <w:p w:rsidR="00257B74" w:rsidRDefault="00CC6B45" w:rsidP="00257B74">
            <w:pPr>
              <w:spacing w:before="80" w:after="80"/>
              <w:jc w:val="left"/>
              <w:rPr>
                <w:rFonts w:asciiTheme="majorHAnsi" w:eastAsia="Times New Roman" w:hAnsiTheme="majorHAnsi"/>
                <w:lang w:eastAsia="hu-HU"/>
              </w:rPr>
            </w:pPr>
            <w:r w:rsidRPr="00CC6B45">
              <w:rPr>
                <w:rFonts w:asciiTheme="majorHAnsi" w:eastAsia="Times New Roman" w:hAnsiTheme="majorHAnsi"/>
                <w:lang w:eastAsia="hu-HU"/>
              </w:rPr>
              <w:t>17 550 000</w:t>
            </w:r>
            <w:bookmarkStart w:id="0" w:name="_GoBack"/>
            <w:bookmarkEnd w:id="0"/>
          </w:p>
          <w:p w:rsidR="00481344" w:rsidRPr="001429CF" w:rsidRDefault="00481344" w:rsidP="00257B74">
            <w:pPr>
              <w:spacing w:before="80" w:after="80"/>
              <w:jc w:val="left"/>
              <w:rPr>
                <w:rFonts w:asciiTheme="majorHAnsi" w:eastAsia="Times New Roman" w:hAnsiTheme="majorHAnsi"/>
                <w:lang w:eastAsia="hu-HU"/>
              </w:rPr>
            </w:pPr>
            <w:r>
              <w:rPr>
                <w:rFonts w:asciiTheme="majorHAnsi" w:eastAsia="Times New Roman" w:hAnsiTheme="majorHAnsi"/>
                <w:lang w:eastAsia="hu-HU"/>
              </w:rPr>
              <w:t>Pénznem HUF</w:t>
            </w:r>
          </w:p>
          <w:p w:rsidR="00190A32" w:rsidRPr="001429CF" w:rsidRDefault="00190A32" w:rsidP="00257B74">
            <w:pPr>
              <w:shd w:val="clear" w:color="auto" w:fill="FFFF00"/>
              <w:spacing w:before="80" w:after="80"/>
              <w:jc w:val="left"/>
              <w:rPr>
                <w:rFonts w:asciiTheme="majorHAnsi" w:eastAsia="Times New Roman" w:hAnsiTheme="majorHAnsi"/>
                <w:lang w:eastAsia="hu-HU"/>
              </w:rPr>
            </w:pPr>
          </w:p>
        </w:tc>
      </w:tr>
    </w:tbl>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sz w:val="28"/>
          <w:szCs w:val="28"/>
          <w:lang w:eastAsia="hu-HU"/>
        </w:rPr>
        <w:t>VI. szakasz: Kiegészítő információk</w:t>
      </w:r>
    </w:p>
    <w:p w:rsidR="00190A32" w:rsidRPr="001429CF" w:rsidRDefault="00190A32" w:rsidP="00190A32">
      <w:pPr>
        <w:spacing w:before="80" w:after="80"/>
        <w:jc w:val="left"/>
        <w:rPr>
          <w:rFonts w:asciiTheme="majorHAnsi" w:eastAsia="Times New Roman" w:hAnsiTheme="majorHAnsi"/>
          <w:lang w:eastAsia="hu-HU"/>
        </w:rPr>
      </w:pPr>
      <w:r w:rsidRPr="001429CF">
        <w:rPr>
          <w:rFonts w:asciiTheme="majorHAnsi" w:eastAsia="Times New Roman" w:hAnsiTheme="majorHAnsi"/>
          <w:b/>
          <w:bCs/>
          <w:lang w:eastAsia="hu-HU"/>
        </w:rPr>
        <w:t xml:space="preserve">VI.1) További információk: </w:t>
      </w:r>
      <w:r w:rsidRPr="001429CF">
        <w:rPr>
          <w:rFonts w:asciiTheme="majorHAnsi" w:eastAsia="Times New Roman" w:hAnsiTheme="majorHAnsi"/>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429CF" w:rsidRPr="001429CF" w:rsidTr="00190A32">
        <w:tc>
          <w:tcPr>
            <w:tcW w:w="0" w:type="auto"/>
            <w:hideMark/>
          </w:tcPr>
          <w:p w:rsidR="00190A32" w:rsidRPr="001429CF" w:rsidRDefault="00190A32" w:rsidP="0036104E">
            <w:pPr>
              <w:spacing w:before="80" w:after="80"/>
              <w:jc w:val="left"/>
              <w:rPr>
                <w:rFonts w:asciiTheme="majorHAnsi" w:eastAsia="Times New Roman" w:hAnsiTheme="majorHAnsi"/>
                <w:lang w:eastAsia="hu-HU"/>
              </w:rPr>
            </w:pPr>
            <w:r w:rsidRPr="001429CF">
              <w:rPr>
                <w:rFonts w:asciiTheme="majorHAnsi" w:eastAsia="Times New Roman" w:hAnsiTheme="majorHAnsi"/>
                <w:b/>
                <w:bCs/>
                <w:sz w:val="18"/>
                <w:szCs w:val="18"/>
                <w:lang w:eastAsia="hu-HU"/>
              </w:rPr>
              <w:t> </w:t>
            </w:r>
            <w:r w:rsidR="00D17DBF" w:rsidRPr="001429CF">
              <w:rPr>
                <w:rFonts w:asciiTheme="majorHAnsi" w:eastAsia="Times New Roman" w:hAnsiTheme="majorHAnsi"/>
                <w:b/>
                <w:bCs/>
                <w:sz w:val="18"/>
                <w:szCs w:val="18"/>
                <w:lang w:eastAsia="hu-HU"/>
              </w:rPr>
              <w:t xml:space="preserve">Mindkét </w:t>
            </w:r>
            <w:r w:rsidR="00995D50" w:rsidRPr="001429CF">
              <w:rPr>
                <w:rFonts w:asciiTheme="majorHAnsi" w:eastAsia="Times New Roman" w:hAnsiTheme="majorHAnsi"/>
                <w:b/>
                <w:bCs/>
                <w:sz w:val="18"/>
                <w:szCs w:val="18"/>
                <w:lang w:eastAsia="hu-HU"/>
              </w:rPr>
              <w:t xml:space="preserve">szerződő fél </w:t>
            </w:r>
            <w:r w:rsidR="00515861" w:rsidRPr="001429CF">
              <w:rPr>
                <w:rFonts w:asciiTheme="majorHAnsi" w:eastAsia="Times New Roman" w:hAnsiTheme="majorHAnsi"/>
                <w:b/>
                <w:bCs/>
                <w:sz w:val="18"/>
                <w:szCs w:val="18"/>
                <w:lang w:eastAsia="hu-HU"/>
              </w:rPr>
              <w:t xml:space="preserve"> </w:t>
            </w:r>
            <w:r w:rsidR="0036104E" w:rsidRPr="001429CF">
              <w:rPr>
                <w:rFonts w:asciiTheme="majorHAnsi" w:eastAsia="Times New Roman" w:hAnsiTheme="majorHAnsi"/>
                <w:b/>
                <w:bCs/>
                <w:sz w:val="18"/>
                <w:szCs w:val="18"/>
                <w:lang w:eastAsia="hu-HU"/>
              </w:rPr>
              <w:t xml:space="preserve">egyetért a hirdetményben foglaltakkal. </w:t>
            </w:r>
          </w:p>
        </w:tc>
      </w:tr>
    </w:tbl>
    <w:p w:rsidR="00190A32" w:rsidRPr="001429CF" w:rsidRDefault="00190A32" w:rsidP="00190A32">
      <w:pPr>
        <w:spacing w:before="80" w:after="80"/>
        <w:jc w:val="center"/>
        <w:rPr>
          <w:rFonts w:asciiTheme="majorHAnsi" w:eastAsia="Times New Roman" w:hAnsiTheme="majorHAnsi"/>
          <w:lang w:eastAsia="hu-HU"/>
        </w:rPr>
      </w:pPr>
      <w:r w:rsidRPr="001429CF">
        <w:rPr>
          <w:rFonts w:asciiTheme="majorHAnsi" w:eastAsia="Times New Roman" w:hAnsiTheme="majorHAnsi"/>
          <w:sz w:val="18"/>
          <w:szCs w:val="18"/>
          <w:lang w:eastAsia="hu-HU"/>
        </w:rPr>
        <w:t>_________________________________________________________________________________________________________</w:t>
      </w:r>
    </w:p>
    <w:p w:rsidR="00190A32" w:rsidRPr="001429CF" w:rsidRDefault="00190A32" w:rsidP="00190A32">
      <w:pPr>
        <w:spacing w:before="100" w:beforeAutospacing="1" w:after="100" w:afterAutospacing="1"/>
        <w:jc w:val="left"/>
        <w:rPr>
          <w:rFonts w:asciiTheme="majorHAnsi" w:eastAsia="Times New Roman" w:hAnsiTheme="majorHAnsi"/>
          <w:lang w:eastAsia="hu-HU"/>
        </w:rPr>
      </w:pPr>
      <w:r w:rsidRPr="001429CF">
        <w:rPr>
          <w:rFonts w:asciiTheme="majorHAnsi" w:eastAsia="Times New Roman" w:hAnsiTheme="majorHAnsi"/>
          <w:sz w:val="18"/>
          <w:szCs w:val="18"/>
          <w:vertAlign w:val="superscript"/>
          <w:lang w:eastAsia="hu-HU"/>
        </w:rPr>
        <w:t>1</w:t>
      </w:r>
      <w:r w:rsidRPr="001429CF">
        <w:rPr>
          <w:rFonts w:asciiTheme="majorHAnsi" w:eastAsia="Times New Roman" w:hAnsiTheme="majorHAnsi"/>
          <w:vertAlign w:val="superscript"/>
          <w:lang w:eastAsia="hu-HU"/>
        </w:rPr>
        <w:t>    </w:t>
      </w:r>
      <w:r w:rsidRPr="001429CF">
        <w:rPr>
          <w:rFonts w:asciiTheme="majorHAnsi" w:eastAsia="Times New Roman" w:hAnsiTheme="majorHAnsi"/>
          <w:i/>
          <w:iCs/>
          <w:sz w:val="18"/>
          <w:szCs w:val="18"/>
          <w:lang w:eastAsia="hu-HU"/>
        </w:rPr>
        <w:t>szükség szerinti számban ismételje meg</w:t>
      </w:r>
    </w:p>
    <w:p w:rsidR="00190A32" w:rsidRPr="001429CF" w:rsidRDefault="00190A32" w:rsidP="00190A32">
      <w:pPr>
        <w:spacing w:before="100" w:beforeAutospacing="1" w:after="100" w:afterAutospacing="1"/>
        <w:jc w:val="left"/>
        <w:rPr>
          <w:rFonts w:asciiTheme="majorHAnsi" w:eastAsia="Times New Roman" w:hAnsiTheme="majorHAnsi"/>
          <w:lang w:eastAsia="hu-HU"/>
        </w:rPr>
      </w:pPr>
      <w:r w:rsidRPr="001429CF">
        <w:rPr>
          <w:rFonts w:asciiTheme="majorHAnsi" w:eastAsia="Times New Roman" w:hAnsiTheme="majorHAnsi"/>
          <w:sz w:val="18"/>
          <w:szCs w:val="18"/>
          <w:vertAlign w:val="superscript"/>
          <w:lang w:eastAsia="hu-HU"/>
        </w:rPr>
        <w:t>2    </w:t>
      </w:r>
      <w:r w:rsidRPr="001429CF">
        <w:rPr>
          <w:rFonts w:asciiTheme="majorHAnsi" w:eastAsia="Times New Roman" w:hAnsiTheme="majorHAnsi"/>
          <w:i/>
          <w:iCs/>
          <w:sz w:val="18"/>
          <w:szCs w:val="18"/>
          <w:lang w:eastAsia="hu-HU"/>
        </w:rPr>
        <w:t>adott esetben</w:t>
      </w:r>
    </w:p>
    <w:sectPr w:rsidR="00190A32" w:rsidRPr="001429CF" w:rsidSect="002D7DCF">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DejaVuSerif">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A32"/>
    <w:rsid w:val="00002831"/>
    <w:rsid w:val="00006CF1"/>
    <w:rsid w:val="00034806"/>
    <w:rsid w:val="00040A6D"/>
    <w:rsid w:val="00045732"/>
    <w:rsid w:val="00045E85"/>
    <w:rsid w:val="000778ED"/>
    <w:rsid w:val="000B7E8B"/>
    <w:rsid w:val="000C30C3"/>
    <w:rsid w:val="000C757F"/>
    <w:rsid w:val="000D50BD"/>
    <w:rsid w:val="000E462F"/>
    <w:rsid w:val="000F2A0C"/>
    <w:rsid w:val="000F6D29"/>
    <w:rsid w:val="00101DC1"/>
    <w:rsid w:val="0012491E"/>
    <w:rsid w:val="001429CF"/>
    <w:rsid w:val="00173713"/>
    <w:rsid w:val="0018117E"/>
    <w:rsid w:val="001840EA"/>
    <w:rsid w:val="00190A32"/>
    <w:rsid w:val="00195D70"/>
    <w:rsid w:val="001977C3"/>
    <w:rsid w:val="00257B74"/>
    <w:rsid w:val="002670BE"/>
    <w:rsid w:val="002D0689"/>
    <w:rsid w:val="002D7DCF"/>
    <w:rsid w:val="00327D97"/>
    <w:rsid w:val="00336A1A"/>
    <w:rsid w:val="0036104E"/>
    <w:rsid w:val="00384EC1"/>
    <w:rsid w:val="00402483"/>
    <w:rsid w:val="00427DB0"/>
    <w:rsid w:val="00481344"/>
    <w:rsid w:val="00481F5B"/>
    <w:rsid w:val="004A7664"/>
    <w:rsid w:val="004B071F"/>
    <w:rsid w:val="004C642A"/>
    <w:rsid w:val="005032C6"/>
    <w:rsid w:val="00506BAF"/>
    <w:rsid w:val="00515861"/>
    <w:rsid w:val="00520044"/>
    <w:rsid w:val="00607C83"/>
    <w:rsid w:val="00624234"/>
    <w:rsid w:val="00630419"/>
    <w:rsid w:val="006512C7"/>
    <w:rsid w:val="0067405C"/>
    <w:rsid w:val="006810A5"/>
    <w:rsid w:val="006B51EB"/>
    <w:rsid w:val="006D5678"/>
    <w:rsid w:val="006F548E"/>
    <w:rsid w:val="00737F99"/>
    <w:rsid w:val="007503E9"/>
    <w:rsid w:val="007A1719"/>
    <w:rsid w:val="007C3BEC"/>
    <w:rsid w:val="008017D6"/>
    <w:rsid w:val="00805CBC"/>
    <w:rsid w:val="00806BF8"/>
    <w:rsid w:val="0081111F"/>
    <w:rsid w:val="0084552B"/>
    <w:rsid w:val="00894D8E"/>
    <w:rsid w:val="008D66C0"/>
    <w:rsid w:val="008E789B"/>
    <w:rsid w:val="008F001A"/>
    <w:rsid w:val="008F1AEF"/>
    <w:rsid w:val="0093398C"/>
    <w:rsid w:val="00995D50"/>
    <w:rsid w:val="009A64F1"/>
    <w:rsid w:val="009C2677"/>
    <w:rsid w:val="009D0FC3"/>
    <w:rsid w:val="009D5AC0"/>
    <w:rsid w:val="009E0577"/>
    <w:rsid w:val="009F119D"/>
    <w:rsid w:val="009F135B"/>
    <w:rsid w:val="00A10CDD"/>
    <w:rsid w:val="00A14EE9"/>
    <w:rsid w:val="00A335A4"/>
    <w:rsid w:val="00A338BC"/>
    <w:rsid w:val="00A44B5F"/>
    <w:rsid w:val="00A559CC"/>
    <w:rsid w:val="00A55D45"/>
    <w:rsid w:val="00A56F46"/>
    <w:rsid w:val="00A81B5E"/>
    <w:rsid w:val="00A92B1B"/>
    <w:rsid w:val="00AA1A29"/>
    <w:rsid w:val="00AA3206"/>
    <w:rsid w:val="00AC495C"/>
    <w:rsid w:val="00AC6648"/>
    <w:rsid w:val="00AE5FB5"/>
    <w:rsid w:val="00AF4AF4"/>
    <w:rsid w:val="00B01F5C"/>
    <w:rsid w:val="00B17D92"/>
    <w:rsid w:val="00B3410C"/>
    <w:rsid w:val="00BF0B81"/>
    <w:rsid w:val="00C05835"/>
    <w:rsid w:val="00C11EEB"/>
    <w:rsid w:val="00CC6B45"/>
    <w:rsid w:val="00CD4DBD"/>
    <w:rsid w:val="00D17DBF"/>
    <w:rsid w:val="00D266CB"/>
    <w:rsid w:val="00D33991"/>
    <w:rsid w:val="00D87536"/>
    <w:rsid w:val="00D91EBE"/>
    <w:rsid w:val="00D9687F"/>
    <w:rsid w:val="00E10757"/>
    <w:rsid w:val="00E32F6A"/>
    <w:rsid w:val="00E43CD6"/>
    <w:rsid w:val="00E70AAD"/>
    <w:rsid w:val="00E76054"/>
    <w:rsid w:val="00E815D7"/>
    <w:rsid w:val="00E856FD"/>
    <w:rsid w:val="00EB35D1"/>
    <w:rsid w:val="00EE3111"/>
    <w:rsid w:val="00F00503"/>
    <w:rsid w:val="00F4540E"/>
    <w:rsid w:val="00F64EB3"/>
    <w:rsid w:val="00F91098"/>
    <w:rsid w:val="00F97457"/>
    <w:rsid w:val="00FA1A3A"/>
    <w:rsid w:val="00FC5FD6"/>
    <w:rsid w:val="00FE38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7503E9"/>
    <w:pPr>
      <w:autoSpaceDE w:val="0"/>
      <w:autoSpaceDN w:val="0"/>
      <w:adjustRightInd w:val="0"/>
    </w:pPr>
    <w:rPr>
      <w:rFonts w:ascii="Tahoma" w:eastAsiaTheme="minorHAnsi" w:hAnsi="Tahoma" w:cs="Tahoma"/>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7503E9"/>
    <w:pPr>
      <w:autoSpaceDE w:val="0"/>
      <w:autoSpaceDN w:val="0"/>
      <w:adjustRightInd w:val="0"/>
    </w:pPr>
    <w:rPr>
      <w:rFonts w:ascii="Tahoma" w:eastAsiaTheme="minorHAnsi" w:hAnsi="Tahoma" w:cs="Tahom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5094</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Békési Csaba</cp:lastModifiedBy>
  <cp:revision>2</cp:revision>
  <cp:lastPrinted>2019-02-26T12:14:00Z</cp:lastPrinted>
  <dcterms:created xsi:type="dcterms:W3CDTF">2019-10-01T10:03:00Z</dcterms:created>
  <dcterms:modified xsi:type="dcterms:W3CDTF">2019-10-01T10:03:00Z</dcterms:modified>
</cp:coreProperties>
</file>