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218A684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10DD8" w:rsidRPr="00610DD8">
              <w:rPr>
                <w:rFonts w:eastAsia="Times New Roman"/>
                <w:sz w:val="18"/>
                <w:szCs w:val="18"/>
                <w:lang w:eastAsia="hu-HU"/>
              </w:rPr>
              <w:t>Olaszliszkai Hegyalja Általános Iskola infrastrukturális fejlesztése. Beruházási munkálatok: -Műanyag nyílászárók beépítése: A meglévő fa nyílászárók egyidősek az épülettel, vetemedettek, korszerűtlenek. Cseréjük szükséges. A meglévő fa nyílászárókat kibontásra kerül, helyettük korszerű műanyag nyílászárók (5 légkamrás profillal 2 rétegű üvegezéssel) építése szükséges, a meglévővel azonos méretben, purhab tömítéssel, műanyag könyöklővel, lemez párkánnyal. - Belső terek festése, felújítása: A belső falak a nyílászárók cseréje miatt javításra kerülnek, a hiányzó vakolatot pótolni kell. A belső tér diszperzites festést kap, 215 m2 felületen. - Tornaterem beázásának megszüntetése: A tornaterem teteje egy ponton beázik, amit a helyszínen az épületrészek csatlakozásánál található attika lefedésének sérülése okoz. A hibát a bádogozás javításával kell megszüntetni. - Kondipark kiépítése: Az iskola udvarán új, kondicionáló játszótér épül, aminek a funkciója kettős. Erősítő játékok kerülnek felszerelésre. Épül egy lépegető, egy lábizom erősítő gép, és egy erdei húzódzkodó sporteszköz. A meglévő beton alap elbontásra kerül, és a kondigépek új alapra kerülnek. A meglévő területen 75 m2 gumiburkolatot fektetünk, 38 m gumi szegélyezéssel, szivárgó rendszerrel és zúzalékos alépítménnyel - Sportpálya felfestése: Elkészül a meglévő sportpálya felfestése 25 m2.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329F4F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2018.05.07.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370DBB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F0597">
              <w:rPr>
                <w:rFonts w:eastAsia="Times New Roman"/>
                <w:sz w:val="18"/>
                <w:szCs w:val="18"/>
                <w:lang w:eastAsia="hu-HU"/>
              </w:rPr>
              <w:t xml:space="preserve">P-Kolor Építő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45A38E4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62 Onga, Hunyadi utca 16.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213DD31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Onga</w:t>
            </w:r>
          </w:p>
        </w:tc>
        <w:tc>
          <w:tcPr>
            <w:tcW w:w="4895" w:type="dxa"/>
            <w:hideMark/>
          </w:tcPr>
          <w:p w14:paraId="78782CA3" w14:textId="6CC4339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3562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15FBA79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2018.12.13.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6EC9289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2018.12.19.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4588CE8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>24 676 906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15ABA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23</cp:revision>
  <dcterms:created xsi:type="dcterms:W3CDTF">2017-01-17T10:48:00Z</dcterms:created>
  <dcterms:modified xsi:type="dcterms:W3CDTF">2021-02-25T13:22:00Z</dcterms:modified>
</cp:coreProperties>
</file>